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2" w:rsidRDefault="00746702" w:rsidP="0034653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b/>
          <w:sz w:val="2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4"/>
        <w:gridCol w:w="6360"/>
        <w:gridCol w:w="1431"/>
      </w:tblGrid>
      <w:tr w:rsidR="00346532" w:rsidRPr="002D2A55" w:rsidTr="007A0714">
        <w:tc>
          <w:tcPr>
            <w:tcW w:w="1454" w:type="dxa"/>
          </w:tcPr>
          <w:p w:rsidR="00346532" w:rsidRPr="002D2A55" w:rsidRDefault="00346532" w:rsidP="007A071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2A55">
              <w:rPr>
                <w:sz w:val="20"/>
                <w:szCs w:val="20"/>
              </w:rPr>
              <w:object w:dxaOrig="3645" w:dyaOrig="4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4.5pt" o:ole="">
                  <v:imagedata r:id="rId7" o:title="" grayscale="t"/>
                </v:shape>
                <o:OLEObject Type="Embed" ProgID="PBrush" ShapeID="_x0000_i1025" DrawAspect="Content" ObjectID="_1622287906" r:id="rId8"/>
              </w:object>
            </w:r>
          </w:p>
        </w:tc>
        <w:tc>
          <w:tcPr>
            <w:tcW w:w="6360" w:type="dxa"/>
          </w:tcPr>
          <w:p w:rsidR="00346532" w:rsidRPr="002D2A55" w:rsidRDefault="00346532" w:rsidP="003465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3D89">
              <w:rPr>
                <w:b/>
                <w:szCs w:val="20"/>
              </w:rPr>
              <w:t>GOVERNMENT OF THE PUNJAB</w:t>
            </w:r>
            <w:r>
              <w:rPr>
                <w:b/>
                <w:szCs w:val="20"/>
              </w:rPr>
              <w:br/>
            </w:r>
            <w:r w:rsidRPr="001A182D">
              <w:t>TECHNICAL EDUCATION &amp; VOCATIONAL TRAINING AUTHORITY</w:t>
            </w:r>
            <w:r w:rsidRPr="00105AFD">
              <w:rPr>
                <w:b/>
                <w:sz w:val="30"/>
                <w:szCs w:val="20"/>
              </w:rPr>
              <w:t>TRADE TESTING BOARD</w:t>
            </w:r>
            <w:r>
              <w:rPr>
                <w:b/>
                <w:sz w:val="30"/>
                <w:szCs w:val="20"/>
              </w:rPr>
              <w:br/>
            </w:r>
            <w:r w:rsidRPr="00743D89">
              <w:rPr>
                <w:b/>
                <w:szCs w:val="20"/>
              </w:rPr>
              <w:t>45-GARDEN BLOCK, NEW GARDEN TOWN, LAHORE.</w:t>
            </w:r>
            <w:r>
              <w:rPr>
                <w:b/>
                <w:szCs w:val="20"/>
              </w:rPr>
              <w:br/>
            </w:r>
            <w:r w:rsidRPr="002D2A55">
              <w:rPr>
                <w:b/>
                <w:sz w:val="20"/>
                <w:szCs w:val="20"/>
              </w:rPr>
              <w:t xml:space="preserve">Ph. No. (042) </w:t>
            </w:r>
            <w:r>
              <w:rPr>
                <w:b/>
                <w:sz w:val="20"/>
                <w:szCs w:val="20"/>
              </w:rPr>
              <w:t>99</w:t>
            </w:r>
            <w:r w:rsidRPr="002D2A55">
              <w:rPr>
                <w:b/>
                <w:sz w:val="20"/>
                <w:szCs w:val="20"/>
              </w:rPr>
              <w:t>239</w:t>
            </w:r>
            <w:r>
              <w:rPr>
                <w:b/>
                <w:sz w:val="20"/>
                <w:szCs w:val="20"/>
              </w:rPr>
              <w:t>782</w:t>
            </w:r>
            <w:r w:rsidRPr="002D2A55">
              <w:rPr>
                <w:b/>
                <w:sz w:val="20"/>
                <w:szCs w:val="20"/>
              </w:rPr>
              <w:t>, 9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>239</w:t>
            </w:r>
            <w:r>
              <w:rPr>
                <w:b/>
                <w:sz w:val="20"/>
                <w:szCs w:val="20"/>
              </w:rPr>
              <w:t>6</w:t>
            </w:r>
            <w:r w:rsidRPr="002D2A55">
              <w:rPr>
                <w:b/>
                <w:sz w:val="20"/>
                <w:szCs w:val="20"/>
              </w:rPr>
              <w:t xml:space="preserve">32, 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>923</w:t>
            </w:r>
            <w:r>
              <w:rPr>
                <w:b/>
                <w:sz w:val="20"/>
                <w:szCs w:val="20"/>
              </w:rPr>
              <w:t>8</w:t>
            </w:r>
            <w:r w:rsidRPr="002D2A5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Pr="002D2A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31" w:type="dxa"/>
          </w:tcPr>
          <w:p w:rsidR="00346532" w:rsidRPr="002D2A55" w:rsidRDefault="000A58A9" w:rsidP="007A07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36195</wp:posOffset>
                      </wp:positionV>
                      <wp:extent cx="914400" cy="685800"/>
                      <wp:effectExtent l="6985" t="7620" r="12065" b="11430"/>
                      <wp:wrapNone/>
                      <wp:docPr id="2" name="Rectangle 5" descr="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452FE" id="Rectangle 5" o:spid="_x0000_s1026" alt="02" style="position:absolute;margin-left:-5.4pt;margin-top:2.8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EAAVA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EAAAAAAUmdodGxvbmcAAABU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QAAAADOEJJTQQMAAAAAAteAAAAAQAAAFQAAABA&#10;AAAA/AAAPwAAAAtCABgAAf/Y/+AAEEpGSUYAAQIBAEgASAAA/+0ADEFkb2JlX0NNAAL/7gAOQWRv&#10;YmUAZIAAAAAB/9sAhAAMCAgICQgMCQkMEQsKCxEVDwwMDxUYExMVExMYEQwMDAwMDBEMDAwMDAwM&#10;DAwMDAwMDAwMDAwMDAwMDAwMDAwMAQ0LCw0ODRAODhAUDg4OFBQODg4OFBEMDAwMDBERDAwMDAwM&#10;EQwMDAwMDAwMDAwMDAwMDAwMDAwMDAwMDAwMDAz/wAARCABAAFQDASIAAhEBAxEB/90ABAAG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4ADkFkb2JlAGSAAAAAAf/bAIQADAgICAkIDAkJDBELCgsRFQ8MDA8VGBMTFRMTGBEMDAwM&#10;DAwRDAwMDAwMDAwMDAwMDAwMDAwMDAwMDAwMDAwMDAENCwsNDg0QDg4QFA4ODhQUDg4ODhQRDAwM&#10;DAwREQwMDAwMDBEMDAwMDAwMDAwMDAwMDAwMDAwMDAwMDAwMDAwM/8AAEQgAQABU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" strokecolor="white">
                      <v:fill r:id="rId10" o:title="02" recolor="t" rotate="t" type="frame"/>
                    </v:rect>
                  </w:pict>
                </mc:Fallback>
              </mc:AlternateContent>
            </w:r>
          </w:p>
        </w:tc>
      </w:tr>
    </w:tbl>
    <w:p w:rsidR="00A97E62" w:rsidRPr="00E926D4" w:rsidRDefault="000D0744" w:rsidP="005A6141">
      <w:pPr>
        <w:tabs>
          <w:tab w:val="left" w:pos="720"/>
        </w:tabs>
        <w:spacing w:after="0" w:line="240" w:lineRule="auto"/>
        <w:contextualSpacing/>
        <w:rPr>
          <w:rFonts w:ascii="Verdana" w:hAnsi="Verdana"/>
          <w:sz w:val="26"/>
        </w:rPr>
      </w:pPr>
      <w:proofErr w:type="spellStart"/>
      <w:proofErr w:type="gramStart"/>
      <w:r w:rsidRPr="00E926D4">
        <w:rPr>
          <w:rFonts w:ascii="Verdana" w:hAnsi="Verdana"/>
          <w:sz w:val="26"/>
        </w:rPr>
        <w:t>No.TEVTA</w:t>
      </w:r>
      <w:proofErr w:type="spellEnd"/>
      <w:proofErr w:type="gramEnd"/>
      <w:r w:rsidRPr="00E926D4">
        <w:rPr>
          <w:rFonts w:ascii="Verdana" w:hAnsi="Verdana"/>
          <w:sz w:val="26"/>
        </w:rPr>
        <w:t>/TTB/CBA(5)/CVT/2016</w:t>
      </w:r>
      <w:r w:rsidR="00101A78" w:rsidRPr="00E926D4">
        <w:rPr>
          <w:rFonts w:ascii="Verdana" w:hAnsi="Verdana"/>
          <w:sz w:val="26"/>
        </w:rPr>
        <w:t>/</w:t>
      </w:r>
      <w:r w:rsidR="00101A78" w:rsidRPr="00E926D4">
        <w:rPr>
          <w:rFonts w:ascii="Verdana" w:hAnsi="Verdana"/>
          <w:sz w:val="26"/>
        </w:rPr>
        <w:tab/>
      </w:r>
      <w:r w:rsidR="00AD214D" w:rsidRPr="00E926D4">
        <w:rPr>
          <w:rFonts w:ascii="Verdana" w:hAnsi="Verdana"/>
          <w:sz w:val="26"/>
        </w:rPr>
        <w:tab/>
      </w:r>
      <w:r w:rsidR="00E926D4">
        <w:rPr>
          <w:rFonts w:ascii="Verdana" w:hAnsi="Verdana"/>
          <w:sz w:val="26"/>
        </w:rPr>
        <w:t xml:space="preserve">   </w:t>
      </w:r>
      <w:r w:rsidR="00101A78" w:rsidRPr="00E926D4">
        <w:rPr>
          <w:rFonts w:ascii="Verdana" w:hAnsi="Verdana"/>
          <w:sz w:val="26"/>
        </w:rPr>
        <w:t xml:space="preserve">Dated: </w:t>
      </w:r>
      <w:r w:rsidR="00AD214D" w:rsidRPr="00E926D4">
        <w:rPr>
          <w:rFonts w:ascii="Verdana" w:hAnsi="Verdana"/>
          <w:sz w:val="26"/>
        </w:rPr>
        <w:t>09.09.2016.</w:t>
      </w:r>
    </w:p>
    <w:p w:rsidR="00A97E62" w:rsidRDefault="00A97E62" w:rsidP="0034653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sz w:val="26"/>
        </w:rPr>
      </w:pPr>
    </w:p>
    <w:p w:rsidR="00346532" w:rsidRDefault="00B11F17" w:rsidP="0034653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sz w:val="26"/>
        </w:rPr>
      </w:pPr>
      <w:r w:rsidRPr="00B11F17">
        <w:rPr>
          <w:rFonts w:ascii="Verdana" w:hAnsi="Verdana"/>
          <w:sz w:val="26"/>
        </w:rPr>
        <w:t>To</w:t>
      </w:r>
    </w:p>
    <w:p w:rsidR="00B11F17" w:rsidRDefault="00B11F17" w:rsidP="0034653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sz w:val="26"/>
        </w:rPr>
      </w:pPr>
    </w:p>
    <w:p w:rsidR="00B11F17" w:rsidRDefault="00632CBC" w:rsidP="00B11F17">
      <w:pPr>
        <w:tabs>
          <w:tab w:val="left" w:pos="720"/>
        </w:tabs>
        <w:spacing w:after="0" w:line="240" w:lineRule="auto"/>
        <w:ind w:left="1440"/>
        <w:contextualSpacing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</w:t>
      </w:r>
      <w:r w:rsidR="00A97E62">
        <w:rPr>
          <w:rFonts w:ascii="Verdana" w:hAnsi="Verdana"/>
          <w:sz w:val="26"/>
        </w:rPr>
        <w:t>ll Principals,</w:t>
      </w:r>
    </w:p>
    <w:p w:rsidR="00A97E62" w:rsidRPr="00B11F17" w:rsidRDefault="00A97E62" w:rsidP="00B11F17">
      <w:pPr>
        <w:tabs>
          <w:tab w:val="left" w:pos="720"/>
        </w:tabs>
        <w:spacing w:after="0" w:line="240" w:lineRule="auto"/>
        <w:ind w:left="1440"/>
        <w:contextualSpacing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TEVTA Institutions in Punjab.</w:t>
      </w:r>
    </w:p>
    <w:p w:rsidR="006F3790" w:rsidRDefault="006F3790" w:rsidP="0034653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b/>
          <w:sz w:val="26"/>
          <w:u w:val="single"/>
        </w:rPr>
      </w:pPr>
    </w:p>
    <w:p w:rsidR="00F311D9" w:rsidRPr="003D709F" w:rsidRDefault="003F0305" w:rsidP="00795B32">
      <w:pPr>
        <w:tabs>
          <w:tab w:val="left" w:pos="720"/>
        </w:tabs>
        <w:ind w:left="1526" w:hanging="1440"/>
        <w:jc w:val="both"/>
        <w:rPr>
          <w:rFonts w:ascii="Verdana" w:hAnsi="Verdana"/>
          <w:b/>
          <w:sz w:val="30"/>
          <w:u w:val="single"/>
        </w:rPr>
      </w:pPr>
      <w:proofErr w:type="gramStart"/>
      <w:r w:rsidRPr="003F0305">
        <w:rPr>
          <w:rFonts w:ascii="Verdana" w:hAnsi="Verdana"/>
          <w:b/>
          <w:sz w:val="26"/>
        </w:rPr>
        <w:t>Subject:-</w:t>
      </w:r>
      <w:proofErr w:type="gramEnd"/>
      <w:r w:rsidRPr="003F0305">
        <w:rPr>
          <w:rFonts w:ascii="Verdana" w:hAnsi="Verdana"/>
          <w:b/>
          <w:sz w:val="26"/>
        </w:rPr>
        <w:tab/>
      </w:r>
      <w:r w:rsidR="003131A6" w:rsidRPr="003D709F">
        <w:rPr>
          <w:rFonts w:ascii="Verdana" w:hAnsi="Verdana"/>
          <w:b/>
          <w:sz w:val="30"/>
          <w:u w:val="single"/>
        </w:rPr>
        <w:t xml:space="preserve">Specific </w:t>
      </w:r>
      <w:r w:rsidR="00034F43" w:rsidRPr="003D709F">
        <w:rPr>
          <w:rFonts w:ascii="Verdana" w:hAnsi="Verdana"/>
          <w:b/>
          <w:sz w:val="30"/>
          <w:u w:val="single"/>
        </w:rPr>
        <w:t xml:space="preserve">Instructions for </w:t>
      </w:r>
      <w:r w:rsidR="00554CDA">
        <w:rPr>
          <w:rFonts w:ascii="Verdana" w:hAnsi="Verdana"/>
          <w:b/>
          <w:sz w:val="30"/>
          <w:u w:val="single"/>
        </w:rPr>
        <w:t xml:space="preserve">Assessment under </w:t>
      </w:r>
      <w:r w:rsidR="00034F43" w:rsidRPr="003D709F">
        <w:rPr>
          <w:rFonts w:ascii="Verdana" w:hAnsi="Verdana"/>
          <w:b/>
          <w:sz w:val="30"/>
          <w:u w:val="single"/>
        </w:rPr>
        <w:t xml:space="preserve">Cooperative Vocational Training </w:t>
      </w:r>
      <w:proofErr w:type="spellStart"/>
      <w:r w:rsidR="00034F43" w:rsidRPr="003D709F">
        <w:rPr>
          <w:rFonts w:ascii="Verdana" w:hAnsi="Verdana"/>
          <w:b/>
          <w:sz w:val="30"/>
          <w:u w:val="single"/>
        </w:rPr>
        <w:t>Programme</w:t>
      </w:r>
      <w:proofErr w:type="spellEnd"/>
      <w:r w:rsidR="00034F43" w:rsidRPr="003D709F">
        <w:rPr>
          <w:rFonts w:ascii="Verdana" w:hAnsi="Verdana"/>
          <w:b/>
          <w:sz w:val="30"/>
          <w:u w:val="single"/>
        </w:rPr>
        <w:t>.</w:t>
      </w:r>
    </w:p>
    <w:p w:rsidR="00034F43" w:rsidRPr="00034F43" w:rsidRDefault="00034F43" w:rsidP="001203B3">
      <w:pPr>
        <w:spacing w:after="0" w:line="240" w:lineRule="auto"/>
        <w:contextualSpacing/>
        <w:rPr>
          <w:rFonts w:ascii="Verdana" w:hAnsi="Verdana"/>
          <w:sz w:val="26"/>
        </w:rPr>
      </w:pPr>
    </w:p>
    <w:p w:rsidR="008D5F6D" w:rsidRPr="0083003D" w:rsidRDefault="008D5F6D" w:rsidP="00034F43">
      <w:pPr>
        <w:spacing w:line="360" w:lineRule="auto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 xml:space="preserve">Cooperative Vocational Training (CVT) has been introduced under TVET Reform Support </w:t>
      </w:r>
      <w:proofErr w:type="spellStart"/>
      <w:r w:rsidRPr="0083003D">
        <w:rPr>
          <w:rFonts w:ascii="Verdana" w:hAnsi="Verdana"/>
          <w:sz w:val="24"/>
        </w:rPr>
        <w:t>Programme</w:t>
      </w:r>
      <w:proofErr w:type="spellEnd"/>
      <w:r w:rsidRPr="0083003D">
        <w:rPr>
          <w:rFonts w:ascii="Verdana" w:hAnsi="Verdana"/>
          <w:sz w:val="24"/>
        </w:rPr>
        <w:t xml:space="preserve">. The approach </w:t>
      </w:r>
      <w:r w:rsidR="00115680" w:rsidRPr="0083003D">
        <w:rPr>
          <w:rFonts w:ascii="Verdana" w:hAnsi="Verdana"/>
          <w:sz w:val="24"/>
        </w:rPr>
        <w:t xml:space="preserve">is based on the German “Dual Training System”, in which training institute and enterprises / industry share the responsibility for vocational training. </w:t>
      </w:r>
      <w:r w:rsidR="00C97D87" w:rsidRPr="0083003D">
        <w:rPr>
          <w:rFonts w:ascii="Verdana" w:hAnsi="Verdana"/>
          <w:sz w:val="24"/>
        </w:rPr>
        <w:t xml:space="preserve">GIZ &amp; TEVTA has selected 5-CBT Courses to run as pilot Project under </w:t>
      </w:r>
      <w:r w:rsidR="00F872F4" w:rsidRPr="0083003D">
        <w:rPr>
          <w:rFonts w:ascii="Verdana" w:hAnsi="Verdana"/>
          <w:sz w:val="24"/>
        </w:rPr>
        <w:t xml:space="preserve">CVT </w:t>
      </w:r>
      <w:proofErr w:type="spellStart"/>
      <w:r w:rsidR="00F872F4" w:rsidRPr="0083003D">
        <w:rPr>
          <w:rFonts w:ascii="Verdana" w:hAnsi="Verdana"/>
          <w:sz w:val="24"/>
        </w:rPr>
        <w:t>Programme</w:t>
      </w:r>
      <w:proofErr w:type="spellEnd"/>
      <w:r w:rsidR="00F872F4" w:rsidRPr="0083003D">
        <w:rPr>
          <w:rFonts w:ascii="Verdana" w:hAnsi="Verdana"/>
          <w:sz w:val="24"/>
        </w:rPr>
        <w:t>.</w:t>
      </w:r>
    </w:p>
    <w:p w:rsidR="00034F43" w:rsidRPr="0083003D" w:rsidRDefault="00034F43" w:rsidP="00034F43">
      <w:pPr>
        <w:spacing w:line="360" w:lineRule="auto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Trade Testing Board Punjab has already issued “SOP for Management of Competency Based Assessment”</w:t>
      </w:r>
      <w:r w:rsidR="007F6FA1" w:rsidRPr="0083003D">
        <w:rPr>
          <w:rFonts w:ascii="Verdana" w:hAnsi="Verdana"/>
          <w:sz w:val="24"/>
        </w:rPr>
        <w:t>.</w:t>
      </w:r>
      <w:r w:rsidRPr="0083003D">
        <w:rPr>
          <w:rFonts w:ascii="Verdana" w:hAnsi="Verdana"/>
          <w:sz w:val="24"/>
        </w:rPr>
        <w:t xml:space="preserve"> </w:t>
      </w:r>
      <w:r w:rsidR="007F6FA1" w:rsidRPr="0083003D">
        <w:rPr>
          <w:rFonts w:ascii="Verdana" w:hAnsi="Verdana"/>
          <w:sz w:val="24"/>
        </w:rPr>
        <w:t xml:space="preserve">The same </w:t>
      </w:r>
      <w:proofErr w:type="gramStart"/>
      <w:r w:rsidR="007F6FA1" w:rsidRPr="0083003D">
        <w:rPr>
          <w:rFonts w:ascii="Verdana" w:hAnsi="Verdana"/>
          <w:sz w:val="24"/>
        </w:rPr>
        <w:t xml:space="preserve">SOP </w:t>
      </w:r>
      <w:r w:rsidRPr="0083003D">
        <w:rPr>
          <w:rFonts w:ascii="Verdana" w:hAnsi="Verdana"/>
          <w:sz w:val="24"/>
        </w:rPr>
        <w:t xml:space="preserve"> will</w:t>
      </w:r>
      <w:proofErr w:type="gramEnd"/>
      <w:r w:rsidRPr="0083003D">
        <w:rPr>
          <w:rFonts w:ascii="Verdana" w:hAnsi="Verdana"/>
          <w:sz w:val="24"/>
        </w:rPr>
        <w:t xml:space="preserve"> be followed </w:t>
      </w:r>
      <w:r w:rsidR="007F6FA1" w:rsidRPr="0083003D">
        <w:rPr>
          <w:rFonts w:ascii="Verdana" w:hAnsi="Verdana"/>
          <w:sz w:val="24"/>
        </w:rPr>
        <w:t xml:space="preserve">in general </w:t>
      </w:r>
      <w:r w:rsidRPr="0083003D">
        <w:rPr>
          <w:rFonts w:ascii="Verdana" w:hAnsi="Verdana"/>
          <w:sz w:val="24"/>
        </w:rPr>
        <w:t xml:space="preserve">for CVT </w:t>
      </w:r>
      <w:proofErr w:type="spellStart"/>
      <w:r w:rsidR="00E94856" w:rsidRPr="0083003D">
        <w:rPr>
          <w:rFonts w:ascii="Verdana" w:hAnsi="Verdana"/>
          <w:sz w:val="24"/>
        </w:rPr>
        <w:t>Programme</w:t>
      </w:r>
      <w:proofErr w:type="spellEnd"/>
      <w:r w:rsidRPr="0083003D">
        <w:rPr>
          <w:rFonts w:ascii="Verdana" w:hAnsi="Verdana"/>
          <w:sz w:val="24"/>
        </w:rPr>
        <w:t xml:space="preserve"> being offered </w:t>
      </w:r>
      <w:r w:rsidR="00E94856" w:rsidRPr="0083003D">
        <w:rPr>
          <w:rFonts w:ascii="Verdana" w:hAnsi="Verdana"/>
          <w:sz w:val="24"/>
        </w:rPr>
        <w:t>for</w:t>
      </w:r>
      <w:r w:rsidRPr="0083003D">
        <w:rPr>
          <w:rFonts w:ascii="Verdana" w:hAnsi="Verdana"/>
          <w:sz w:val="24"/>
        </w:rPr>
        <w:t xml:space="preserve"> NVQF</w:t>
      </w:r>
      <w:r w:rsidR="00DD5E3D" w:rsidRPr="0083003D">
        <w:rPr>
          <w:rFonts w:ascii="Verdana" w:hAnsi="Verdana"/>
          <w:sz w:val="24"/>
        </w:rPr>
        <w:t xml:space="preserve"> Qualification</w:t>
      </w:r>
      <w:r w:rsidR="007F6FA1" w:rsidRPr="0083003D">
        <w:rPr>
          <w:rFonts w:ascii="Verdana" w:hAnsi="Verdana"/>
          <w:sz w:val="24"/>
        </w:rPr>
        <w:t>.</w:t>
      </w:r>
      <w:r w:rsidRPr="0083003D">
        <w:rPr>
          <w:rFonts w:ascii="Verdana" w:hAnsi="Verdana"/>
          <w:sz w:val="24"/>
        </w:rPr>
        <w:t xml:space="preserve"> </w:t>
      </w:r>
      <w:r w:rsidR="007F6FA1" w:rsidRPr="0083003D">
        <w:rPr>
          <w:rFonts w:ascii="Verdana" w:hAnsi="Verdana"/>
          <w:sz w:val="24"/>
        </w:rPr>
        <w:t>T</w:t>
      </w:r>
      <w:r w:rsidR="00FF514A" w:rsidRPr="0083003D">
        <w:rPr>
          <w:rFonts w:ascii="Verdana" w:hAnsi="Verdana"/>
          <w:sz w:val="24"/>
        </w:rPr>
        <w:t xml:space="preserve">he following instructions </w:t>
      </w:r>
      <w:r w:rsidR="009579AA" w:rsidRPr="0083003D">
        <w:rPr>
          <w:rFonts w:ascii="Verdana" w:hAnsi="Verdana"/>
          <w:sz w:val="24"/>
        </w:rPr>
        <w:t xml:space="preserve">will be specific </w:t>
      </w:r>
      <w:r w:rsidR="00FF514A" w:rsidRPr="0083003D">
        <w:rPr>
          <w:rFonts w:ascii="Verdana" w:hAnsi="Verdana"/>
          <w:sz w:val="24"/>
        </w:rPr>
        <w:t xml:space="preserve">for CVT </w:t>
      </w:r>
      <w:proofErr w:type="spellStart"/>
      <w:proofErr w:type="gramStart"/>
      <w:r w:rsidR="00DD5E3D" w:rsidRPr="0083003D">
        <w:rPr>
          <w:rFonts w:ascii="Verdana" w:hAnsi="Verdana"/>
          <w:sz w:val="24"/>
        </w:rPr>
        <w:t>Programme</w:t>
      </w:r>
      <w:proofErr w:type="spellEnd"/>
      <w:r w:rsidR="00FF514A" w:rsidRPr="0083003D">
        <w:rPr>
          <w:rFonts w:ascii="Verdana" w:hAnsi="Verdana"/>
          <w:sz w:val="24"/>
        </w:rPr>
        <w:t xml:space="preserve"> :</w:t>
      </w:r>
      <w:proofErr w:type="gramEnd"/>
      <w:r w:rsidR="00FF514A" w:rsidRPr="0083003D">
        <w:rPr>
          <w:rFonts w:ascii="Verdana" w:hAnsi="Verdana"/>
          <w:sz w:val="24"/>
        </w:rPr>
        <w:t>-</w:t>
      </w:r>
    </w:p>
    <w:p w:rsidR="00CB06D9" w:rsidRPr="0083003D" w:rsidRDefault="00CB06D9" w:rsidP="00CB06D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900" w:hanging="90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 xml:space="preserve">The blend of institutional training and work place training will be observed as </w:t>
      </w:r>
      <w:proofErr w:type="gramStart"/>
      <w:r w:rsidRPr="0083003D">
        <w:rPr>
          <w:rFonts w:ascii="Verdana" w:hAnsi="Verdana"/>
          <w:sz w:val="24"/>
        </w:rPr>
        <w:t>following:-</w:t>
      </w:r>
      <w:proofErr w:type="gramEnd"/>
    </w:p>
    <w:p w:rsidR="00CB06D9" w:rsidRPr="0083003D" w:rsidRDefault="00CB06D9" w:rsidP="00CB06D9">
      <w:pPr>
        <w:pStyle w:val="ListParagraph"/>
        <w:tabs>
          <w:tab w:val="left" w:pos="900"/>
        </w:tabs>
        <w:spacing w:line="360" w:lineRule="auto"/>
        <w:ind w:left="216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1-Month Work place learning for orientation purpose.</w:t>
      </w:r>
    </w:p>
    <w:p w:rsidR="00CB06D9" w:rsidRPr="0083003D" w:rsidRDefault="00CB06D9" w:rsidP="00CB06D9">
      <w:pPr>
        <w:pStyle w:val="ListParagraph"/>
        <w:tabs>
          <w:tab w:val="left" w:pos="900"/>
        </w:tabs>
        <w:spacing w:line="360" w:lineRule="auto"/>
        <w:ind w:left="216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6-Months Institutional Training</w:t>
      </w:r>
    </w:p>
    <w:p w:rsidR="00CB06D9" w:rsidRPr="0083003D" w:rsidRDefault="00CB06D9" w:rsidP="00CB06D9">
      <w:pPr>
        <w:pStyle w:val="ListParagraph"/>
        <w:tabs>
          <w:tab w:val="left" w:pos="900"/>
        </w:tabs>
        <w:spacing w:line="360" w:lineRule="auto"/>
        <w:ind w:left="216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 xml:space="preserve">5-Months Work place as “On the Job </w:t>
      </w:r>
      <w:proofErr w:type="gramStart"/>
      <w:r w:rsidRPr="0083003D">
        <w:rPr>
          <w:rFonts w:ascii="Verdana" w:hAnsi="Verdana"/>
          <w:sz w:val="24"/>
        </w:rPr>
        <w:t>Training”(</w:t>
      </w:r>
      <w:proofErr w:type="gramEnd"/>
      <w:r w:rsidRPr="0083003D">
        <w:rPr>
          <w:rFonts w:ascii="Verdana" w:hAnsi="Verdana"/>
          <w:sz w:val="24"/>
        </w:rPr>
        <w:t>OJT).</w:t>
      </w:r>
    </w:p>
    <w:p w:rsidR="00CB06D9" w:rsidRPr="0083003D" w:rsidRDefault="00CB06D9" w:rsidP="00CB06D9">
      <w:pPr>
        <w:pStyle w:val="ListParagraph"/>
        <w:tabs>
          <w:tab w:val="left" w:pos="900"/>
        </w:tabs>
        <w:spacing w:line="360" w:lineRule="auto"/>
        <w:ind w:left="2160"/>
        <w:jc w:val="both"/>
        <w:rPr>
          <w:rFonts w:ascii="Verdana" w:hAnsi="Verdana"/>
          <w:sz w:val="24"/>
        </w:rPr>
      </w:pPr>
    </w:p>
    <w:p w:rsidR="00763486" w:rsidRPr="0083003D" w:rsidRDefault="00763486" w:rsidP="00763486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 xml:space="preserve">The word “CBT” will be replaced with “CVT”, while using all the </w:t>
      </w:r>
      <w:proofErr w:type="spellStart"/>
      <w:r w:rsidRPr="0083003D">
        <w:rPr>
          <w:rFonts w:ascii="Verdana" w:hAnsi="Verdana"/>
          <w:sz w:val="24"/>
        </w:rPr>
        <w:t>proformas</w:t>
      </w:r>
      <w:proofErr w:type="spellEnd"/>
      <w:r w:rsidRPr="0083003D">
        <w:rPr>
          <w:rFonts w:ascii="Verdana" w:hAnsi="Verdana"/>
          <w:sz w:val="24"/>
        </w:rPr>
        <w:t xml:space="preserve"> / formats given in the “SOP for Management of CBA”.</w:t>
      </w:r>
      <w:r w:rsidR="00A77EDD" w:rsidRPr="0083003D">
        <w:rPr>
          <w:rFonts w:ascii="Verdana" w:hAnsi="Verdana"/>
          <w:sz w:val="24"/>
        </w:rPr>
        <w:t xml:space="preserve"> While sending the data or letter to TTB, the word “CVT” </w:t>
      </w:r>
      <w:r w:rsidR="00EC58F0" w:rsidRPr="0083003D">
        <w:rPr>
          <w:rFonts w:ascii="Verdana" w:hAnsi="Verdana"/>
          <w:sz w:val="24"/>
        </w:rPr>
        <w:t xml:space="preserve">should </w:t>
      </w:r>
      <w:r w:rsidR="00672BB4" w:rsidRPr="0083003D">
        <w:rPr>
          <w:rFonts w:ascii="Verdana" w:hAnsi="Verdana"/>
          <w:sz w:val="24"/>
        </w:rPr>
        <w:t xml:space="preserve">boldly </w:t>
      </w:r>
      <w:r w:rsidR="00EC58F0" w:rsidRPr="0083003D">
        <w:rPr>
          <w:rFonts w:ascii="Verdana" w:hAnsi="Verdana"/>
          <w:sz w:val="24"/>
        </w:rPr>
        <w:t xml:space="preserve">be written </w:t>
      </w:r>
      <w:r w:rsidR="007B6267" w:rsidRPr="0083003D">
        <w:rPr>
          <w:rFonts w:ascii="Verdana" w:hAnsi="Verdana"/>
          <w:sz w:val="24"/>
        </w:rPr>
        <w:t>on mail.</w:t>
      </w:r>
    </w:p>
    <w:p w:rsidR="00FF514A" w:rsidRPr="0083003D" w:rsidRDefault="00E32D9D" w:rsidP="00D94A54">
      <w:pPr>
        <w:pStyle w:val="ListParagraph"/>
        <w:numPr>
          <w:ilvl w:val="0"/>
          <w:numId w:val="1"/>
        </w:numPr>
        <w:tabs>
          <w:tab w:val="left" w:pos="900"/>
        </w:tabs>
        <w:spacing w:after="360" w:line="360" w:lineRule="auto"/>
        <w:ind w:left="907" w:hanging="907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lastRenderedPageBreak/>
        <w:t xml:space="preserve">Schedule for Registration and Assessment of trainees has already been issued for CVT </w:t>
      </w:r>
      <w:proofErr w:type="spellStart"/>
      <w:r w:rsidR="00BF1CB6" w:rsidRPr="0083003D">
        <w:rPr>
          <w:rFonts w:ascii="Verdana" w:hAnsi="Verdana"/>
          <w:sz w:val="24"/>
        </w:rPr>
        <w:t>Programme</w:t>
      </w:r>
      <w:proofErr w:type="spellEnd"/>
      <w:r w:rsidRPr="0083003D">
        <w:rPr>
          <w:rFonts w:ascii="Verdana" w:hAnsi="Verdana"/>
          <w:sz w:val="24"/>
        </w:rPr>
        <w:t>. A copy of the same is attached herewith.</w:t>
      </w:r>
    </w:p>
    <w:p w:rsidR="00D9308A" w:rsidRPr="0083003D" w:rsidRDefault="00431973" w:rsidP="00C81154">
      <w:pPr>
        <w:pStyle w:val="ListParagraph"/>
        <w:numPr>
          <w:ilvl w:val="0"/>
          <w:numId w:val="1"/>
        </w:numPr>
        <w:tabs>
          <w:tab w:val="left" w:pos="900"/>
        </w:tabs>
        <w:spacing w:after="360" w:line="360" w:lineRule="auto"/>
        <w:ind w:left="907" w:hanging="907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Principal will inform T</w:t>
      </w:r>
      <w:r w:rsidR="00226FB5" w:rsidRPr="0083003D">
        <w:rPr>
          <w:rFonts w:ascii="Verdana" w:hAnsi="Verdana"/>
          <w:sz w:val="24"/>
        </w:rPr>
        <w:t>TB, in writing</w:t>
      </w:r>
      <w:r w:rsidR="00DD6015" w:rsidRPr="0083003D">
        <w:rPr>
          <w:rFonts w:ascii="Verdana" w:hAnsi="Verdana"/>
          <w:sz w:val="24"/>
        </w:rPr>
        <w:t xml:space="preserve">, that briefing of candidates regarding CVT </w:t>
      </w:r>
      <w:proofErr w:type="spellStart"/>
      <w:r w:rsidR="00311420" w:rsidRPr="0083003D">
        <w:rPr>
          <w:rFonts w:ascii="Verdana" w:hAnsi="Verdana"/>
          <w:sz w:val="24"/>
        </w:rPr>
        <w:t>Programme</w:t>
      </w:r>
      <w:proofErr w:type="spellEnd"/>
      <w:r w:rsidR="00DD6015" w:rsidRPr="0083003D">
        <w:rPr>
          <w:rFonts w:ascii="Verdana" w:hAnsi="Verdana"/>
          <w:sz w:val="24"/>
        </w:rPr>
        <w:t xml:space="preserve"> has taken place at the start of batch.</w:t>
      </w:r>
    </w:p>
    <w:p w:rsidR="00A22362" w:rsidRPr="0083003D" w:rsidRDefault="006D795C" w:rsidP="00680C9F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During OJT a Log Book of trainee will be maintained by employer</w:t>
      </w:r>
      <w:r w:rsidR="0053347F" w:rsidRPr="0083003D">
        <w:rPr>
          <w:rFonts w:ascii="Verdana" w:hAnsi="Verdana"/>
          <w:sz w:val="24"/>
        </w:rPr>
        <w:t>, as prescribed</w:t>
      </w:r>
      <w:r w:rsidR="006369CC" w:rsidRPr="0083003D">
        <w:rPr>
          <w:rFonts w:ascii="Verdana" w:hAnsi="Verdana"/>
          <w:sz w:val="24"/>
        </w:rPr>
        <w:t xml:space="preserve"> by GIZ/TEVTA</w:t>
      </w:r>
      <w:r w:rsidRPr="0083003D">
        <w:rPr>
          <w:rFonts w:ascii="Verdana" w:hAnsi="Verdana"/>
          <w:sz w:val="24"/>
        </w:rPr>
        <w:t>.</w:t>
      </w:r>
    </w:p>
    <w:p w:rsidR="00680C9F" w:rsidRPr="0083003D" w:rsidRDefault="00680C9F" w:rsidP="00680C9F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The Principal of Institute will inform TTB, within one month after start of batch, regarding shortage of equipment or non-availability of equipment/machinery required for assessment of candidates.</w:t>
      </w:r>
    </w:p>
    <w:p w:rsidR="00680C9F" w:rsidRPr="0083003D" w:rsidRDefault="00680C9F" w:rsidP="00680C9F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Integrated Assessment may be conducted at Institute or at Workplace as decided by TTB.</w:t>
      </w:r>
    </w:p>
    <w:p w:rsidR="00E15A46" w:rsidRPr="0083003D" w:rsidRDefault="00F80496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The Instructor</w:t>
      </w:r>
      <w:r w:rsidR="00040DC0" w:rsidRPr="0083003D">
        <w:rPr>
          <w:rFonts w:ascii="Verdana" w:hAnsi="Verdana"/>
          <w:sz w:val="24"/>
        </w:rPr>
        <w:t xml:space="preserve"> of candidates will not participate in Integrated Assessment.</w:t>
      </w:r>
      <w:r w:rsidR="002711C6" w:rsidRPr="0083003D">
        <w:rPr>
          <w:rFonts w:ascii="Verdana" w:hAnsi="Verdana"/>
          <w:sz w:val="24"/>
        </w:rPr>
        <w:t xml:space="preserve"> </w:t>
      </w:r>
    </w:p>
    <w:p w:rsidR="00852690" w:rsidRPr="0083003D" w:rsidRDefault="002711C6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One representative of Employer will participate at the time of Integrated Assessment.</w:t>
      </w:r>
      <w:r w:rsidR="00C258A1" w:rsidRPr="0083003D">
        <w:rPr>
          <w:rFonts w:ascii="Verdana" w:hAnsi="Verdana"/>
          <w:sz w:val="24"/>
        </w:rPr>
        <w:t xml:space="preserve"> </w:t>
      </w:r>
      <w:r w:rsidR="00C561AC" w:rsidRPr="0083003D">
        <w:rPr>
          <w:rFonts w:ascii="Verdana" w:hAnsi="Verdana"/>
          <w:sz w:val="24"/>
        </w:rPr>
        <w:t xml:space="preserve">Employer’s Representative will </w:t>
      </w:r>
      <w:r w:rsidR="00667854" w:rsidRPr="0083003D">
        <w:rPr>
          <w:rFonts w:ascii="Verdana" w:hAnsi="Verdana"/>
          <w:sz w:val="24"/>
        </w:rPr>
        <w:t xml:space="preserve">be </w:t>
      </w:r>
      <w:r w:rsidR="00C561AC" w:rsidRPr="0083003D">
        <w:rPr>
          <w:rFonts w:ascii="Verdana" w:hAnsi="Verdana"/>
          <w:sz w:val="24"/>
        </w:rPr>
        <w:t>involve</w:t>
      </w:r>
      <w:r w:rsidR="00667854" w:rsidRPr="0083003D">
        <w:rPr>
          <w:rFonts w:ascii="Verdana" w:hAnsi="Verdana"/>
          <w:sz w:val="24"/>
        </w:rPr>
        <w:t>d</w:t>
      </w:r>
      <w:r w:rsidR="00C561AC" w:rsidRPr="0083003D">
        <w:rPr>
          <w:rFonts w:ascii="Verdana" w:hAnsi="Verdana"/>
          <w:sz w:val="24"/>
        </w:rPr>
        <w:t xml:space="preserve"> in initial marking of Skill Test. </w:t>
      </w:r>
      <w:r w:rsidR="00CA2F56">
        <w:rPr>
          <w:rFonts w:ascii="Verdana" w:hAnsi="Verdana"/>
          <w:sz w:val="24"/>
        </w:rPr>
        <w:t>H</w:t>
      </w:r>
      <w:r w:rsidR="00C258A1" w:rsidRPr="0083003D">
        <w:rPr>
          <w:rFonts w:ascii="Verdana" w:hAnsi="Verdana"/>
          <w:sz w:val="24"/>
        </w:rPr>
        <w:t>e</w:t>
      </w:r>
      <w:r w:rsidR="00C561AC" w:rsidRPr="0083003D">
        <w:rPr>
          <w:rFonts w:ascii="Verdana" w:hAnsi="Verdana"/>
          <w:sz w:val="24"/>
        </w:rPr>
        <w:t xml:space="preserve"> will also observe the attitude of candidates and mark it on prescribed </w:t>
      </w:r>
      <w:r w:rsidR="00154CE2" w:rsidRPr="0083003D">
        <w:rPr>
          <w:rFonts w:ascii="Verdana" w:hAnsi="Verdana"/>
          <w:sz w:val="24"/>
        </w:rPr>
        <w:t>M</w:t>
      </w:r>
      <w:r w:rsidR="00C561AC" w:rsidRPr="0083003D">
        <w:rPr>
          <w:rFonts w:ascii="Verdana" w:hAnsi="Verdana"/>
          <w:sz w:val="24"/>
        </w:rPr>
        <w:t xml:space="preserve">arking </w:t>
      </w:r>
      <w:r w:rsidR="00154CE2" w:rsidRPr="0083003D">
        <w:rPr>
          <w:rFonts w:ascii="Verdana" w:hAnsi="Verdana"/>
          <w:sz w:val="24"/>
        </w:rPr>
        <w:t>S</w:t>
      </w:r>
      <w:r w:rsidR="00C561AC" w:rsidRPr="0083003D">
        <w:rPr>
          <w:rFonts w:ascii="Verdana" w:hAnsi="Verdana"/>
          <w:sz w:val="24"/>
        </w:rPr>
        <w:t>heet.</w:t>
      </w:r>
    </w:p>
    <w:p w:rsidR="00B171CF" w:rsidRPr="0083003D" w:rsidRDefault="00B171CF" w:rsidP="00B171CF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TTB’s Representative will act as Coordinator, during Integrated Assessment</w:t>
      </w:r>
      <w:r w:rsidR="0027201E">
        <w:rPr>
          <w:rFonts w:ascii="Verdana" w:hAnsi="Verdana"/>
          <w:sz w:val="24"/>
        </w:rPr>
        <w:t xml:space="preserve"> and i</w:t>
      </w:r>
      <w:r w:rsidR="0027201E" w:rsidRPr="0083003D">
        <w:rPr>
          <w:rFonts w:ascii="Verdana" w:hAnsi="Verdana"/>
          <w:sz w:val="24"/>
        </w:rPr>
        <w:t>n case of any issue, he will consult with TTB</w:t>
      </w:r>
      <w:r w:rsidRPr="0083003D">
        <w:rPr>
          <w:rFonts w:ascii="Verdana" w:hAnsi="Verdana"/>
          <w:sz w:val="24"/>
        </w:rPr>
        <w:t xml:space="preserve">. </w:t>
      </w:r>
      <w:r w:rsidR="00596D18" w:rsidRPr="0083003D">
        <w:rPr>
          <w:rFonts w:ascii="Verdana" w:hAnsi="Verdana"/>
          <w:sz w:val="24"/>
        </w:rPr>
        <w:t xml:space="preserve">He will be responsible for marking of attendance by trainees. </w:t>
      </w:r>
      <w:r w:rsidRPr="0083003D">
        <w:rPr>
          <w:rFonts w:ascii="Verdana" w:hAnsi="Verdana"/>
          <w:sz w:val="24"/>
        </w:rPr>
        <w:t>He will also facilitate Employer’s Representative.</w:t>
      </w:r>
    </w:p>
    <w:p w:rsidR="00B171CF" w:rsidRPr="0083003D" w:rsidRDefault="00B171CF" w:rsidP="00B171CF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If an Employer’s Representative is unable to take part in the assessment, the representative of TTB will act as substitute and will perform additional tasks as entrusted on Employer’s Representative.</w:t>
      </w:r>
    </w:p>
    <w:p w:rsidR="00154CE2" w:rsidRPr="0083003D" w:rsidRDefault="002D755E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TTB will not pay remuneration to the representative of employers for their participation in Integrated Assessment. They will work in an honorary capacity</w:t>
      </w:r>
      <w:r w:rsidR="00290E1A" w:rsidRPr="0083003D">
        <w:rPr>
          <w:rFonts w:ascii="Verdana" w:hAnsi="Verdana"/>
          <w:sz w:val="24"/>
        </w:rPr>
        <w:t>.</w:t>
      </w:r>
    </w:p>
    <w:p w:rsidR="00290E1A" w:rsidRPr="0083003D" w:rsidRDefault="00E630D5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lastRenderedPageBreak/>
        <w:t>RDAT will get issuance of OJT letters from employers in triplicate: one copy for trainee, one copy for RDAT and one copy for TTB.</w:t>
      </w:r>
    </w:p>
    <w:p w:rsidR="00E630D5" w:rsidRPr="0083003D" w:rsidRDefault="00F70B6D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TTB will issue Result on completion of OJT and on the receipt of OJT letters from RDAT</w:t>
      </w:r>
      <w:r w:rsidR="00677BC8" w:rsidRPr="0083003D">
        <w:rPr>
          <w:rFonts w:ascii="Verdana" w:hAnsi="Verdana"/>
          <w:sz w:val="24"/>
        </w:rPr>
        <w:t>.</w:t>
      </w:r>
      <w:r w:rsidR="004D4BDD" w:rsidRPr="0083003D">
        <w:rPr>
          <w:rFonts w:ascii="Verdana" w:hAnsi="Verdana"/>
          <w:sz w:val="24"/>
        </w:rPr>
        <w:t xml:space="preserve"> OJT letter must clearly indicate satisfactory performance of trainee for the prescribed period</w:t>
      </w:r>
      <w:r w:rsidRPr="0083003D">
        <w:rPr>
          <w:rFonts w:ascii="Verdana" w:hAnsi="Verdana"/>
          <w:sz w:val="24"/>
        </w:rPr>
        <w:t>.</w:t>
      </w:r>
    </w:p>
    <w:p w:rsidR="00F70B6D" w:rsidRPr="0083003D" w:rsidRDefault="00477170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 xml:space="preserve">TTB will issue Certificate of Qualification as prescribed by NAVTTC, for CVT </w:t>
      </w:r>
      <w:proofErr w:type="spellStart"/>
      <w:r w:rsidR="00677BC8" w:rsidRPr="0083003D">
        <w:rPr>
          <w:rFonts w:ascii="Verdana" w:hAnsi="Verdana"/>
          <w:sz w:val="24"/>
        </w:rPr>
        <w:t>Programme</w:t>
      </w:r>
      <w:proofErr w:type="spellEnd"/>
      <w:r w:rsidRPr="0083003D">
        <w:rPr>
          <w:rFonts w:ascii="Verdana" w:hAnsi="Verdana"/>
          <w:sz w:val="24"/>
        </w:rPr>
        <w:t>.</w:t>
      </w:r>
    </w:p>
    <w:p w:rsidR="00CE4AE1" w:rsidRPr="0083003D" w:rsidRDefault="00CE4AE1" w:rsidP="000F29A8">
      <w:pPr>
        <w:pStyle w:val="ListParagraph"/>
        <w:numPr>
          <w:ilvl w:val="0"/>
          <w:numId w:val="1"/>
        </w:numPr>
        <w:spacing w:after="360" w:line="360" w:lineRule="auto"/>
        <w:ind w:left="806" w:hanging="806"/>
        <w:contextualSpacing w:val="0"/>
        <w:jc w:val="both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TTB will keep record of OJT letters (hard &amp; soft copy), to issue Correction, Duplication or Verification of Certificates in future.</w:t>
      </w:r>
    </w:p>
    <w:p w:rsidR="00842732" w:rsidRPr="0083003D" w:rsidRDefault="00842732" w:rsidP="00842732">
      <w:pPr>
        <w:spacing w:after="0" w:line="240" w:lineRule="auto"/>
        <w:jc w:val="both"/>
        <w:rPr>
          <w:rFonts w:ascii="Verdana" w:hAnsi="Verdana"/>
          <w:sz w:val="24"/>
        </w:rPr>
      </w:pPr>
    </w:p>
    <w:p w:rsidR="004F4DB5" w:rsidRDefault="004F4DB5" w:rsidP="00842732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</w:p>
    <w:p w:rsidR="00842732" w:rsidRPr="0083003D" w:rsidRDefault="00842732" w:rsidP="00842732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Director</w:t>
      </w:r>
    </w:p>
    <w:p w:rsidR="00842732" w:rsidRPr="0083003D" w:rsidRDefault="00842732" w:rsidP="00842732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Trade Testing Board,</w:t>
      </w:r>
    </w:p>
    <w:p w:rsidR="009A6C9C" w:rsidRPr="0083003D" w:rsidRDefault="00842732" w:rsidP="009A6C9C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Punjab, TEVTA, Lahore.</w:t>
      </w:r>
    </w:p>
    <w:p w:rsidR="009A6C9C" w:rsidRPr="0083003D" w:rsidRDefault="009A6C9C" w:rsidP="009A6C9C">
      <w:pPr>
        <w:spacing w:after="0" w:line="240" w:lineRule="auto"/>
        <w:rPr>
          <w:rFonts w:ascii="Verdana" w:hAnsi="Verdana"/>
          <w:sz w:val="24"/>
        </w:rPr>
      </w:pPr>
    </w:p>
    <w:p w:rsidR="009A6C9C" w:rsidRPr="0083003D" w:rsidRDefault="00DC19AC" w:rsidP="009A6C9C">
      <w:pPr>
        <w:spacing w:after="0" w:line="24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CC:</w:t>
      </w:r>
    </w:p>
    <w:p w:rsidR="00DC19AC" w:rsidRPr="0083003D" w:rsidRDefault="00DC19AC" w:rsidP="009A6C9C">
      <w:pPr>
        <w:spacing w:after="0" w:line="240" w:lineRule="auto"/>
        <w:rPr>
          <w:rFonts w:ascii="Verdana" w:hAnsi="Verdana"/>
          <w:sz w:val="24"/>
        </w:rPr>
      </w:pPr>
    </w:p>
    <w:p w:rsidR="00DC19AC" w:rsidRPr="0083003D" w:rsidRDefault="00DC19AC" w:rsidP="00DC19AC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All District Managers, TEVTA.</w:t>
      </w:r>
    </w:p>
    <w:p w:rsidR="00DC19AC" w:rsidRPr="0083003D" w:rsidRDefault="00DC19AC" w:rsidP="00DC19AC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All Zonal Managers, TEVTA.</w:t>
      </w:r>
    </w:p>
    <w:p w:rsidR="00DC19AC" w:rsidRPr="0083003D" w:rsidRDefault="00DC19AC" w:rsidP="00DC19AC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General Manager (OPS.), TEVTA. Lahore.</w:t>
      </w:r>
    </w:p>
    <w:p w:rsidR="00DC19AC" w:rsidRPr="0083003D" w:rsidRDefault="00DC19AC" w:rsidP="00DC19AC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General Manager (ACAD), TEVTA, Lahore.</w:t>
      </w:r>
    </w:p>
    <w:p w:rsidR="00DC19AC" w:rsidRPr="0083003D" w:rsidRDefault="00DC19AC" w:rsidP="00DC19AC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Chief Operating Officer, TEVTA, Lahore.</w:t>
      </w:r>
    </w:p>
    <w:p w:rsidR="00DC19AC" w:rsidRDefault="00DC19AC" w:rsidP="00DC19AC">
      <w:pPr>
        <w:spacing w:after="0" w:line="240" w:lineRule="auto"/>
        <w:rPr>
          <w:rFonts w:ascii="Verdana" w:hAnsi="Verdana"/>
          <w:sz w:val="24"/>
        </w:rPr>
      </w:pPr>
    </w:p>
    <w:p w:rsidR="00DC5512" w:rsidRDefault="00DC551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DC5512" w:rsidRPr="00D37CD6" w:rsidRDefault="00DC5512" w:rsidP="00DC551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b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4"/>
        <w:gridCol w:w="6360"/>
        <w:gridCol w:w="1431"/>
      </w:tblGrid>
      <w:tr w:rsidR="00DC5512" w:rsidRPr="002D2A55" w:rsidTr="003204CF">
        <w:tc>
          <w:tcPr>
            <w:tcW w:w="1454" w:type="dxa"/>
          </w:tcPr>
          <w:p w:rsidR="00DC5512" w:rsidRPr="002D2A55" w:rsidRDefault="00DC5512" w:rsidP="003204C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2A55">
              <w:rPr>
                <w:sz w:val="20"/>
                <w:szCs w:val="20"/>
              </w:rPr>
              <w:object w:dxaOrig="3645" w:dyaOrig="4170">
                <v:shape id="_x0000_i1026" type="#_x0000_t75" style="width:58.5pt;height:64.5pt" o:ole="">
                  <v:imagedata r:id="rId7" o:title="" grayscale="t"/>
                </v:shape>
                <o:OLEObject Type="Embed" ProgID="PBrush" ShapeID="_x0000_i1026" DrawAspect="Content" ObjectID="_1622287907" r:id="rId11"/>
              </w:object>
            </w:r>
          </w:p>
        </w:tc>
        <w:tc>
          <w:tcPr>
            <w:tcW w:w="6360" w:type="dxa"/>
          </w:tcPr>
          <w:p w:rsidR="00DC5512" w:rsidRPr="002D2A55" w:rsidRDefault="00DC5512" w:rsidP="003204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3D89">
              <w:rPr>
                <w:b/>
                <w:szCs w:val="20"/>
              </w:rPr>
              <w:t>GOVERNMENT OF THE PUNJAB</w:t>
            </w:r>
            <w:r>
              <w:rPr>
                <w:b/>
                <w:szCs w:val="20"/>
              </w:rPr>
              <w:br/>
            </w:r>
            <w:r w:rsidRPr="001A182D">
              <w:t>TECHNICAL EDUCATION &amp; VOCATIONAL TRAINING AUTHORITY</w:t>
            </w:r>
            <w:r w:rsidRPr="00105AFD">
              <w:rPr>
                <w:b/>
                <w:sz w:val="30"/>
                <w:szCs w:val="20"/>
              </w:rPr>
              <w:t>TRADE TESTING BOARD</w:t>
            </w:r>
            <w:r>
              <w:rPr>
                <w:b/>
                <w:sz w:val="30"/>
                <w:szCs w:val="20"/>
              </w:rPr>
              <w:br/>
            </w:r>
            <w:r w:rsidRPr="00743D89">
              <w:rPr>
                <w:b/>
                <w:szCs w:val="20"/>
              </w:rPr>
              <w:t>45-GARDEN BLOCK, NEW GARDEN TOWN, LAHORE.</w:t>
            </w:r>
            <w:r>
              <w:rPr>
                <w:b/>
                <w:szCs w:val="20"/>
              </w:rPr>
              <w:br/>
            </w:r>
            <w:r w:rsidRPr="002D2A55">
              <w:rPr>
                <w:b/>
                <w:sz w:val="20"/>
                <w:szCs w:val="20"/>
              </w:rPr>
              <w:t xml:space="preserve">Ph. No. (042) </w:t>
            </w:r>
            <w:r>
              <w:rPr>
                <w:b/>
                <w:sz w:val="20"/>
                <w:szCs w:val="20"/>
              </w:rPr>
              <w:t>99</w:t>
            </w:r>
            <w:r w:rsidRPr="002D2A55">
              <w:rPr>
                <w:b/>
                <w:sz w:val="20"/>
                <w:szCs w:val="20"/>
              </w:rPr>
              <w:t>239</w:t>
            </w:r>
            <w:r>
              <w:rPr>
                <w:b/>
                <w:sz w:val="20"/>
                <w:szCs w:val="20"/>
              </w:rPr>
              <w:t>782</w:t>
            </w:r>
            <w:r w:rsidRPr="002D2A55">
              <w:rPr>
                <w:b/>
                <w:sz w:val="20"/>
                <w:szCs w:val="20"/>
              </w:rPr>
              <w:t>, 9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>239</w:t>
            </w:r>
            <w:r>
              <w:rPr>
                <w:b/>
                <w:sz w:val="20"/>
                <w:szCs w:val="20"/>
              </w:rPr>
              <w:t>6</w:t>
            </w:r>
            <w:r w:rsidRPr="002D2A55">
              <w:rPr>
                <w:b/>
                <w:sz w:val="20"/>
                <w:szCs w:val="20"/>
              </w:rPr>
              <w:t xml:space="preserve">32, 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>923</w:t>
            </w:r>
            <w:r>
              <w:rPr>
                <w:b/>
                <w:sz w:val="20"/>
                <w:szCs w:val="20"/>
              </w:rPr>
              <w:t>8</w:t>
            </w:r>
            <w:r w:rsidRPr="002D2A5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Pr="002D2A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31" w:type="dxa"/>
          </w:tcPr>
          <w:p w:rsidR="00DC5512" w:rsidRPr="002D2A55" w:rsidRDefault="000A58A9" w:rsidP="003204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36195</wp:posOffset>
                      </wp:positionV>
                      <wp:extent cx="914400" cy="685800"/>
                      <wp:effectExtent l="6985" t="6350" r="12065" b="12700"/>
                      <wp:wrapNone/>
                      <wp:docPr id="1" name="Rectangle 7" descr="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F73FA" id="Rectangle 7" o:spid="_x0000_s1026" alt="02" style="position:absolute;margin-left:-5.4pt;margin-top:2.85pt;width:1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EAAVA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EAAAAAAUmdodGxvbmcAAABU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QAAAADOEJJTQQMAAAAAAteAAAAAQAAAFQAAABA&#10;AAAA/AAAPwAAAAtCABgAAf/Y/+AAEEpGSUYAAQIBAEgASAAA/+0ADEFkb2JlX0NNAAL/7gAOQWRv&#10;YmUAZIAAAAAB/9sAhAAMCAgICQgMCQkMEQsKCxEVDwwMDxUYExMVExMYEQwMDAwMDBEMDAwMDAwM&#10;DAwMDAwMDAwMDAwMDAwMDAwMDAwMAQ0LCw0ODRAODhAUDg4OFBQODg4OFBEMDAwMDBERDAwMDAwM&#10;EQwMDAwMDAwMDAwMDAwMDAwMDAwMDAwMDAwMDAz/wAARCABAAFQDASIAAhEBAxEB/90ABAAG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4ADkFkb2JlAGSAAAAAAf/bAIQADAgICAkIDAkJDBELCgsRFQ8MDA8VGBMTFRMTGBEMDAwM&#10;DAwRDAwMDAwMDAwMDAwMDAwMDAwMDAwMDAwMDAwMDAENCwsNDg0QDg4QFA4ODhQUDg4ODhQRDAwM&#10;DAwREQwMDAwMDBEMDAwMDAwMDAwMDAwMDAwMDAwMDAwMDAwMDAwM/8AAEQgAQABU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" strokecolor="white">
                      <v:fill r:id="rId10" o:title="02" recolor="t" rotate="t" type="frame"/>
                    </v:rect>
                  </w:pict>
                </mc:Fallback>
              </mc:AlternateContent>
            </w:r>
          </w:p>
        </w:tc>
      </w:tr>
    </w:tbl>
    <w:p w:rsidR="00DC5512" w:rsidRPr="00FB5153" w:rsidRDefault="00DC5512" w:rsidP="00DC5512">
      <w:pPr>
        <w:tabs>
          <w:tab w:val="left" w:pos="720"/>
        </w:tabs>
        <w:spacing w:after="0" w:line="240" w:lineRule="auto"/>
        <w:contextualSpacing/>
        <w:rPr>
          <w:rFonts w:ascii="Verdana" w:hAnsi="Verdana"/>
          <w:sz w:val="24"/>
        </w:rPr>
      </w:pPr>
      <w:proofErr w:type="spellStart"/>
      <w:proofErr w:type="gramStart"/>
      <w:r w:rsidRPr="00FB5153">
        <w:rPr>
          <w:rFonts w:ascii="Verdana" w:hAnsi="Verdana"/>
          <w:sz w:val="24"/>
        </w:rPr>
        <w:t>No.TEVTA</w:t>
      </w:r>
      <w:proofErr w:type="spellEnd"/>
      <w:proofErr w:type="gramEnd"/>
      <w:r w:rsidRPr="00FB5153">
        <w:rPr>
          <w:rFonts w:ascii="Verdana" w:hAnsi="Verdana"/>
          <w:sz w:val="24"/>
        </w:rPr>
        <w:t>/TTB/CBA(5)/CVT/2016/</w:t>
      </w:r>
      <w:r w:rsidR="006E1256">
        <w:rPr>
          <w:rFonts w:ascii="Verdana" w:hAnsi="Verdana"/>
          <w:sz w:val="24"/>
        </w:rPr>
        <w:t>20660</w:t>
      </w:r>
      <w:r w:rsidRPr="00FB5153">
        <w:rPr>
          <w:rFonts w:ascii="Verdana" w:hAnsi="Verdana"/>
          <w:sz w:val="24"/>
        </w:rPr>
        <w:tab/>
        <w:t xml:space="preserve">   </w:t>
      </w:r>
      <w:r w:rsidR="00D101B2" w:rsidRPr="00FB5153">
        <w:rPr>
          <w:rFonts w:ascii="Verdana" w:hAnsi="Verdana"/>
          <w:sz w:val="24"/>
        </w:rPr>
        <w:tab/>
        <w:t xml:space="preserve">   </w:t>
      </w:r>
      <w:r w:rsidR="00FB5153">
        <w:rPr>
          <w:rFonts w:ascii="Verdana" w:hAnsi="Verdana"/>
          <w:sz w:val="24"/>
        </w:rPr>
        <w:tab/>
        <w:t xml:space="preserve">     </w:t>
      </w:r>
      <w:r w:rsidRPr="00FB5153">
        <w:rPr>
          <w:rFonts w:ascii="Verdana" w:hAnsi="Verdana"/>
          <w:sz w:val="24"/>
        </w:rPr>
        <w:t xml:space="preserve">Dated: </w:t>
      </w:r>
      <w:r w:rsidR="008A74F7" w:rsidRPr="00FB5153">
        <w:rPr>
          <w:rFonts w:ascii="Verdana" w:hAnsi="Verdana"/>
          <w:sz w:val="24"/>
        </w:rPr>
        <w:t>17</w:t>
      </w:r>
      <w:r w:rsidRPr="00FB5153">
        <w:rPr>
          <w:rFonts w:ascii="Verdana" w:hAnsi="Verdana"/>
          <w:sz w:val="24"/>
        </w:rPr>
        <w:t>.</w:t>
      </w:r>
      <w:r w:rsidR="008A74F7" w:rsidRPr="00FB5153">
        <w:rPr>
          <w:rFonts w:ascii="Verdana" w:hAnsi="Verdana"/>
          <w:sz w:val="24"/>
        </w:rPr>
        <w:t>1</w:t>
      </w:r>
      <w:r w:rsidRPr="00FB5153">
        <w:rPr>
          <w:rFonts w:ascii="Verdana" w:hAnsi="Verdana"/>
          <w:sz w:val="24"/>
        </w:rPr>
        <w:t>0.2016.</w:t>
      </w:r>
    </w:p>
    <w:p w:rsidR="00DC5512" w:rsidRPr="00FB5153" w:rsidRDefault="00DC5512" w:rsidP="00DC551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sz w:val="24"/>
        </w:rPr>
      </w:pPr>
    </w:p>
    <w:p w:rsidR="00DC5512" w:rsidRPr="00FB5153" w:rsidRDefault="00DC5512" w:rsidP="00DC551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sz w:val="24"/>
        </w:rPr>
      </w:pPr>
      <w:r w:rsidRPr="00FB5153">
        <w:rPr>
          <w:rFonts w:ascii="Verdana" w:hAnsi="Verdana"/>
          <w:sz w:val="24"/>
        </w:rPr>
        <w:t>To</w:t>
      </w:r>
    </w:p>
    <w:p w:rsidR="00DC5512" w:rsidRPr="00FB5153" w:rsidRDefault="003E2737" w:rsidP="00DC5512">
      <w:pPr>
        <w:tabs>
          <w:tab w:val="left" w:pos="720"/>
        </w:tabs>
        <w:spacing w:after="0" w:line="240" w:lineRule="auto"/>
        <w:ind w:left="1440"/>
        <w:contextualSpacing/>
        <w:rPr>
          <w:rFonts w:ascii="Verdana" w:hAnsi="Verdana"/>
          <w:sz w:val="24"/>
        </w:rPr>
      </w:pPr>
      <w:r w:rsidRPr="00FB5153">
        <w:rPr>
          <w:rFonts w:ascii="Verdana" w:hAnsi="Verdana"/>
          <w:sz w:val="24"/>
        </w:rPr>
        <w:t>The</w:t>
      </w:r>
      <w:r w:rsidR="00DC5512" w:rsidRPr="00FB5153">
        <w:rPr>
          <w:rFonts w:ascii="Verdana" w:hAnsi="Verdana"/>
          <w:sz w:val="24"/>
        </w:rPr>
        <w:t xml:space="preserve"> Principals,</w:t>
      </w:r>
    </w:p>
    <w:p w:rsidR="00DC5512" w:rsidRPr="00FB5153" w:rsidRDefault="00350D59" w:rsidP="00F5698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080"/>
        <w:rPr>
          <w:rFonts w:ascii="Verdana" w:hAnsi="Verdana"/>
          <w:sz w:val="24"/>
        </w:rPr>
      </w:pPr>
      <w:r w:rsidRPr="00FB5153">
        <w:rPr>
          <w:rFonts w:ascii="Verdana" w:hAnsi="Verdana"/>
          <w:sz w:val="24"/>
        </w:rPr>
        <w:tab/>
      </w:r>
      <w:r w:rsidR="00F56987" w:rsidRPr="00FB5153">
        <w:rPr>
          <w:rFonts w:ascii="Verdana" w:hAnsi="Verdana"/>
          <w:sz w:val="24"/>
        </w:rPr>
        <w:t xml:space="preserve">Govt. Tech. </w:t>
      </w:r>
      <w:proofErr w:type="spellStart"/>
      <w:r w:rsidR="00F56987" w:rsidRPr="00FB5153">
        <w:rPr>
          <w:rFonts w:ascii="Verdana" w:hAnsi="Verdana"/>
          <w:sz w:val="24"/>
        </w:rPr>
        <w:t>Trg</w:t>
      </w:r>
      <w:proofErr w:type="spellEnd"/>
      <w:r w:rsidR="00F56987" w:rsidRPr="00FB5153">
        <w:rPr>
          <w:rFonts w:ascii="Verdana" w:hAnsi="Verdana"/>
          <w:sz w:val="24"/>
        </w:rPr>
        <w:t xml:space="preserve">. </w:t>
      </w:r>
      <w:proofErr w:type="spellStart"/>
      <w:r w:rsidR="00F56987" w:rsidRPr="00FB5153">
        <w:rPr>
          <w:rFonts w:ascii="Verdana" w:hAnsi="Verdana"/>
          <w:sz w:val="24"/>
        </w:rPr>
        <w:t>Institutte</w:t>
      </w:r>
      <w:proofErr w:type="spellEnd"/>
      <w:r w:rsidR="00F56987" w:rsidRPr="00FB5153">
        <w:rPr>
          <w:rFonts w:ascii="Verdana" w:hAnsi="Verdana"/>
          <w:sz w:val="24"/>
        </w:rPr>
        <w:t>(Women), T</w:t>
      </w:r>
      <w:r w:rsidR="00200ACD" w:rsidRPr="00FB5153">
        <w:rPr>
          <w:rFonts w:ascii="Verdana" w:hAnsi="Verdana"/>
          <w:sz w:val="24"/>
        </w:rPr>
        <w:t>/S</w:t>
      </w:r>
      <w:r w:rsidR="00F56987" w:rsidRPr="00FB5153">
        <w:rPr>
          <w:rFonts w:ascii="Verdana" w:hAnsi="Verdana"/>
          <w:sz w:val="24"/>
        </w:rPr>
        <w:t>hip, Lahore.</w:t>
      </w:r>
    </w:p>
    <w:p w:rsidR="005711E8" w:rsidRPr="00FB5153" w:rsidRDefault="005711E8" w:rsidP="00F5698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080"/>
        <w:rPr>
          <w:rFonts w:ascii="Verdana" w:hAnsi="Verdana"/>
          <w:sz w:val="24"/>
        </w:rPr>
      </w:pPr>
      <w:r w:rsidRPr="00FB5153">
        <w:rPr>
          <w:rFonts w:ascii="Verdana" w:hAnsi="Verdana"/>
          <w:sz w:val="24"/>
        </w:rPr>
        <w:tab/>
      </w:r>
      <w:r w:rsidR="00200ACD" w:rsidRPr="00FB5153">
        <w:rPr>
          <w:rFonts w:ascii="Verdana" w:hAnsi="Verdana"/>
          <w:sz w:val="24"/>
        </w:rPr>
        <w:t xml:space="preserve">Govt. App. </w:t>
      </w:r>
      <w:proofErr w:type="spellStart"/>
      <w:r w:rsidR="00200ACD" w:rsidRPr="00FB5153">
        <w:rPr>
          <w:rFonts w:ascii="Verdana" w:hAnsi="Verdana"/>
          <w:sz w:val="24"/>
        </w:rPr>
        <w:t>Trg</w:t>
      </w:r>
      <w:proofErr w:type="spellEnd"/>
      <w:r w:rsidR="00200ACD" w:rsidRPr="00FB5153">
        <w:rPr>
          <w:rFonts w:ascii="Verdana" w:hAnsi="Verdana"/>
          <w:sz w:val="24"/>
        </w:rPr>
        <w:t>. Centre, Township, Lahore.</w:t>
      </w:r>
    </w:p>
    <w:p w:rsidR="005C3D60" w:rsidRDefault="005C3D60" w:rsidP="00F5698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080"/>
        <w:rPr>
          <w:rFonts w:ascii="Verdana" w:hAnsi="Verdana"/>
          <w:sz w:val="24"/>
        </w:rPr>
      </w:pPr>
      <w:r w:rsidRPr="00FB5153">
        <w:rPr>
          <w:rFonts w:ascii="Verdana" w:hAnsi="Verdana"/>
          <w:sz w:val="24"/>
        </w:rPr>
        <w:tab/>
      </w:r>
      <w:r w:rsidR="00285829" w:rsidRPr="00FB5153">
        <w:rPr>
          <w:rFonts w:ascii="Verdana" w:hAnsi="Verdana"/>
          <w:sz w:val="24"/>
        </w:rPr>
        <w:t xml:space="preserve">Govt. Tech. </w:t>
      </w:r>
      <w:proofErr w:type="spellStart"/>
      <w:r w:rsidR="00285829" w:rsidRPr="00FB5153">
        <w:rPr>
          <w:rFonts w:ascii="Verdana" w:hAnsi="Verdana"/>
          <w:sz w:val="24"/>
        </w:rPr>
        <w:t>Trg</w:t>
      </w:r>
      <w:proofErr w:type="spellEnd"/>
      <w:r w:rsidR="00285829" w:rsidRPr="00FB5153">
        <w:rPr>
          <w:rFonts w:ascii="Verdana" w:hAnsi="Verdana"/>
          <w:sz w:val="24"/>
        </w:rPr>
        <w:t xml:space="preserve">. Institute, </w:t>
      </w:r>
      <w:proofErr w:type="spellStart"/>
      <w:r w:rsidR="00285829" w:rsidRPr="00FB5153">
        <w:rPr>
          <w:rFonts w:ascii="Verdana" w:hAnsi="Verdana"/>
          <w:sz w:val="24"/>
        </w:rPr>
        <w:t>Mughalpura</w:t>
      </w:r>
      <w:proofErr w:type="spellEnd"/>
      <w:r w:rsidR="00285829" w:rsidRPr="00FB5153">
        <w:rPr>
          <w:rFonts w:ascii="Verdana" w:hAnsi="Verdana"/>
          <w:sz w:val="24"/>
        </w:rPr>
        <w:t>, Lahore.</w:t>
      </w:r>
    </w:p>
    <w:p w:rsidR="00337E1C" w:rsidRPr="00FB5153" w:rsidRDefault="00337E1C" w:rsidP="00F5698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996260">
        <w:rPr>
          <w:rFonts w:ascii="Verdana" w:hAnsi="Verdana"/>
          <w:sz w:val="24"/>
        </w:rPr>
        <w:t>Govt. Institute of Leather Technology, Gujranwala.</w:t>
      </w:r>
    </w:p>
    <w:p w:rsidR="00DC5512" w:rsidRPr="00FB5153" w:rsidRDefault="00DC5512" w:rsidP="00DC5512">
      <w:pPr>
        <w:tabs>
          <w:tab w:val="left" w:pos="720"/>
        </w:tabs>
        <w:spacing w:after="0" w:line="240" w:lineRule="auto"/>
        <w:ind w:left="86"/>
        <w:contextualSpacing/>
        <w:rPr>
          <w:rFonts w:ascii="Verdana" w:hAnsi="Verdana"/>
          <w:b/>
          <w:sz w:val="24"/>
          <w:u w:val="single"/>
        </w:rPr>
      </w:pPr>
    </w:p>
    <w:p w:rsidR="00DC5512" w:rsidRPr="00602249" w:rsidRDefault="00DC5512" w:rsidP="00C460F9">
      <w:pPr>
        <w:tabs>
          <w:tab w:val="left" w:pos="720"/>
        </w:tabs>
        <w:spacing w:line="240" w:lineRule="auto"/>
        <w:ind w:left="1526" w:hanging="1440"/>
        <w:jc w:val="both"/>
        <w:rPr>
          <w:rFonts w:ascii="Verdana" w:hAnsi="Verdana"/>
          <w:b/>
          <w:sz w:val="28"/>
          <w:u w:val="single"/>
        </w:rPr>
      </w:pPr>
      <w:proofErr w:type="gramStart"/>
      <w:r w:rsidRPr="003F0305">
        <w:rPr>
          <w:rFonts w:ascii="Verdana" w:hAnsi="Verdana"/>
          <w:b/>
          <w:sz w:val="26"/>
        </w:rPr>
        <w:t>Subject:-</w:t>
      </w:r>
      <w:proofErr w:type="gramEnd"/>
      <w:r w:rsidRPr="003F0305">
        <w:rPr>
          <w:rFonts w:ascii="Verdana" w:hAnsi="Verdana"/>
          <w:b/>
          <w:sz w:val="26"/>
        </w:rPr>
        <w:tab/>
      </w:r>
      <w:r w:rsidR="00822332" w:rsidRPr="00602249">
        <w:rPr>
          <w:rFonts w:ascii="Verdana" w:hAnsi="Verdana"/>
          <w:b/>
          <w:sz w:val="28"/>
          <w:u w:val="single"/>
        </w:rPr>
        <w:t>Modification / Addition in S</w:t>
      </w:r>
      <w:r w:rsidRPr="00602249">
        <w:rPr>
          <w:rFonts w:ascii="Verdana" w:hAnsi="Verdana"/>
          <w:b/>
          <w:sz w:val="28"/>
          <w:u w:val="single"/>
        </w:rPr>
        <w:t>pecific</w:t>
      </w:r>
      <w:r w:rsidR="001B74DD" w:rsidRPr="00602249">
        <w:rPr>
          <w:rFonts w:ascii="Verdana" w:hAnsi="Verdana"/>
          <w:b/>
          <w:sz w:val="28"/>
          <w:u w:val="single"/>
        </w:rPr>
        <w:t xml:space="preserve"> </w:t>
      </w:r>
      <w:r w:rsidRPr="00602249">
        <w:rPr>
          <w:rFonts w:ascii="Verdana" w:hAnsi="Verdana"/>
          <w:b/>
          <w:sz w:val="28"/>
          <w:u w:val="single"/>
        </w:rPr>
        <w:t xml:space="preserve">Instructions for Assessment under Cooperative Vocational Training </w:t>
      </w:r>
      <w:proofErr w:type="spellStart"/>
      <w:r w:rsidRPr="00602249">
        <w:rPr>
          <w:rFonts w:ascii="Verdana" w:hAnsi="Verdana"/>
          <w:b/>
          <w:sz w:val="28"/>
          <w:u w:val="single"/>
        </w:rPr>
        <w:t>Programme</w:t>
      </w:r>
      <w:proofErr w:type="spellEnd"/>
      <w:r w:rsidRPr="00602249">
        <w:rPr>
          <w:rFonts w:ascii="Verdana" w:hAnsi="Verdana"/>
          <w:b/>
          <w:sz w:val="28"/>
          <w:u w:val="single"/>
        </w:rPr>
        <w:t>.</w:t>
      </w:r>
    </w:p>
    <w:p w:rsidR="008C1494" w:rsidRDefault="008C1494" w:rsidP="00EB44C2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continuation of our previous instructions issued vide letter </w:t>
      </w:r>
      <w:proofErr w:type="spellStart"/>
      <w:proofErr w:type="gramStart"/>
      <w:r>
        <w:rPr>
          <w:rFonts w:ascii="Verdana" w:hAnsi="Verdana"/>
          <w:sz w:val="24"/>
        </w:rPr>
        <w:t>No.TEVTA</w:t>
      </w:r>
      <w:proofErr w:type="spellEnd"/>
      <w:proofErr w:type="gramEnd"/>
      <w:r>
        <w:rPr>
          <w:rFonts w:ascii="Verdana" w:hAnsi="Verdana"/>
          <w:sz w:val="24"/>
        </w:rPr>
        <w:t>/TTB/CBA(5)/CVT/2016</w:t>
      </w:r>
      <w:r w:rsidR="00514987">
        <w:rPr>
          <w:rFonts w:ascii="Verdana" w:hAnsi="Verdana"/>
          <w:sz w:val="24"/>
        </w:rPr>
        <w:t xml:space="preserve">/20505, dated </w:t>
      </w:r>
      <w:r w:rsidR="00590CF1">
        <w:rPr>
          <w:rFonts w:ascii="Verdana" w:hAnsi="Verdana"/>
          <w:sz w:val="24"/>
        </w:rPr>
        <w:t>09.0</w:t>
      </w:r>
      <w:r w:rsidR="004B77B3">
        <w:rPr>
          <w:rFonts w:ascii="Verdana" w:hAnsi="Verdana"/>
          <w:sz w:val="24"/>
        </w:rPr>
        <w:t>9.2016</w:t>
      </w:r>
      <w:r w:rsidR="00D32FF5">
        <w:rPr>
          <w:rFonts w:ascii="Verdana" w:hAnsi="Verdana"/>
          <w:sz w:val="24"/>
        </w:rPr>
        <w:t>.</w:t>
      </w:r>
    </w:p>
    <w:p w:rsidR="00CE5C11" w:rsidRDefault="00CE5C11" w:rsidP="00EB44C2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sequence of blend for Institutional Training and Workplace Training may be </w:t>
      </w:r>
      <w:r w:rsidR="00E26216">
        <w:rPr>
          <w:rFonts w:ascii="Verdana" w:hAnsi="Verdana"/>
          <w:sz w:val="24"/>
        </w:rPr>
        <w:t>different as per requirement of different Cooperative Vocational Training (CVT) Courses; notified by NAVTTC.</w:t>
      </w:r>
      <w:r w:rsidR="009A3BD6">
        <w:rPr>
          <w:rFonts w:ascii="Verdana" w:hAnsi="Verdana"/>
          <w:sz w:val="24"/>
        </w:rPr>
        <w:t xml:space="preserve"> In order to cater different requirements following amendment has been made in para 1 of </w:t>
      </w:r>
      <w:r w:rsidR="00C61334">
        <w:rPr>
          <w:rFonts w:ascii="Verdana" w:hAnsi="Verdana"/>
          <w:sz w:val="24"/>
        </w:rPr>
        <w:t xml:space="preserve">the Instructions </w:t>
      </w:r>
      <w:r w:rsidR="005B64FE">
        <w:rPr>
          <w:rFonts w:ascii="Verdana" w:hAnsi="Verdana"/>
          <w:sz w:val="24"/>
        </w:rPr>
        <w:t xml:space="preserve">referred above, </w:t>
      </w:r>
      <w:r w:rsidR="00C61334">
        <w:rPr>
          <w:rFonts w:ascii="Verdana" w:hAnsi="Verdana"/>
          <w:sz w:val="24"/>
        </w:rPr>
        <w:t xml:space="preserve">issued by </w:t>
      </w:r>
      <w:proofErr w:type="gramStart"/>
      <w:r w:rsidR="00C61334">
        <w:rPr>
          <w:rFonts w:ascii="Verdana" w:hAnsi="Verdana"/>
          <w:sz w:val="24"/>
        </w:rPr>
        <w:t>TTB</w:t>
      </w:r>
      <w:r w:rsidR="009618B3">
        <w:rPr>
          <w:rFonts w:ascii="Verdana" w:hAnsi="Verdana"/>
          <w:sz w:val="24"/>
        </w:rPr>
        <w:t>:-</w:t>
      </w:r>
      <w:proofErr w:type="gramEnd"/>
      <w:r w:rsidR="00C61334">
        <w:rPr>
          <w:rFonts w:ascii="Verdana" w:hAnsi="Verdana"/>
          <w:sz w:val="24"/>
        </w:rPr>
        <w:t xml:space="preserve"> </w:t>
      </w:r>
    </w:p>
    <w:p w:rsidR="00802A48" w:rsidRDefault="00802A48" w:rsidP="00EB44C2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</w:t>
      </w:r>
      <w:r>
        <w:rPr>
          <w:rFonts w:ascii="Verdana" w:hAnsi="Verdana"/>
          <w:sz w:val="24"/>
        </w:rPr>
        <w:tab/>
      </w:r>
      <w:r w:rsidRPr="00BF08BA">
        <w:rPr>
          <w:rFonts w:ascii="Verdana" w:hAnsi="Verdana"/>
          <w:sz w:val="24"/>
        </w:rPr>
        <w:t xml:space="preserve">The blend of institutional training and work place training will be observed as </w:t>
      </w:r>
      <w:proofErr w:type="gramStart"/>
      <w:r w:rsidRPr="00BF08BA">
        <w:rPr>
          <w:rFonts w:ascii="Verdana" w:hAnsi="Verdana"/>
          <w:sz w:val="24"/>
        </w:rPr>
        <w:t>following:-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035"/>
      </w:tblGrid>
      <w:tr w:rsidR="009618B3" w:rsidTr="00B36FC4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618B3" w:rsidRDefault="00ED2BE0" w:rsidP="00ED2BE0">
            <w:pPr>
              <w:tabs>
                <w:tab w:val="left" w:pos="900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(</w:t>
            </w:r>
            <w:proofErr w:type="spellStart"/>
            <w:r>
              <w:rPr>
                <w:rFonts w:ascii="Verdana" w:hAnsi="Verdana"/>
                <w:sz w:val="24"/>
              </w:rPr>
              <w:t>i</w:t>
            </w:r>
            <w:proofErr w:type="spellEnd"/>
            <w:r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7218" w:type="dxa"/>
            <w:tcBorders>
              <w:left w:val="single" w:sz="4" w:space="0" w:color="auto"/>
            </w:tcBorders>
          </w:tcPr>
          <w:p w:rsidR="009618B3" w:rsidRPr="0083003D" w:rsidRDefault="009618B3" w:rsidP="009618B3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Verdana" w:hAnsi="Verdana"/>
                <w:sz w:val="24"/>
              </w:rPr>
            </w:pPr>
            <w:r w:rsidRPr="0083003D">
              <w:rPr>
                <w:rFonts w:ascii="Verdana" w:hAnsi="Verdana"/>
                <w:sz w:val="24"/>
              </w:rPr>
              <w:t>1-Month Work place learning for orientation purpose.</w:t>
            </w:r>
          </w:p>
          <w:p w:rsidR="009618B3" w:rsidRPr="0083003D" w:rsidRDefault="009618B3" w:rsidP="009618B3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Verdana" w:hAnsi="Verdana"/>
                <w:sz w:val="24"/>
              </w:rPr>
            </w:pPr>
            <w:r w:rsidRPr="0083003D">
              <w:rPr>
                <w:rFonts w:ascii="Verdana" w:hAnsi="Verdana"/>
                <w:sz w:val="24"/>
              </w:rPr>
              <w:t>6-Months Institutional Training</w:t>
            </w:r>
          </w:p>
          <w:p w:rsidR="009618B3" w:rsidRDefault="009618B3" w:rsidP="009618B3">
            <w:pPr>
              <w:tabs>
                <w:tab w:val="left" w:pos="900"/>
              </w:tabs>
              <w:jc w:val="both"/>
              <w:rPr>
                <w:rFonts w:ascii="Verdana" w:hAnsi="Verdana"/>
                <w:sz w:val="24"/>
              </w:rPr>
            </w:pPr>
            <w:r w:rsidRPr="0083003D">
              <w:rPr>
                <w:rFonts w:ascii="Verdana" w:hAnsi="Verdana"/>
                <w:sz w:val="24"/>
              </w:rPr>
              <w:t>5-Months Work place as “On the Job Training”(OJT).</w:t>
            </w:r>
          </w:p>
        </w:tc>
      </w:tr>
      <w:tr w:rsidR="009618B3" w:rsidTr="00B36FC4">
        <w:tc>
          <w:tcPr>
            <w:tcW w:w="8748" w:type="dxa"/>
            <w:gridSpan w:val="2"/>
          </w:tcPr>
          <w:p w:rsidR="009618B3" w:rsidRPr="00E07C76" w:rsidRDefault="009618B3" w:rsidP="00FE0B83">
            <w:pPr>
              <w:pStyle w:val="ListParagraph"/>
              <w:tabs>
                <w:tab w:val="left" w:pos="900"/>
              </w:tabs>
              <w:ind w:left="2160"/>
              <w:jc w:val="center"/>
              <w:rPr>
                <w:rFonts w:ascii="Verdana" w:hAnsi="Verdana"/>
                <w:b/>
                <w:sz w:val="18"/>
              </w:rPr>
            </w:pPr>
          </w:p>
          <w:p w:rsidR="009618B3" w:rsidRPr="00BB1B9E" w:rsidRDefault="009618B3" w:rsidP="00FE0B83">
            <w:pPr>
              <w:pStyle w:val="ListParagraph"/>
              <w:tabs>
                <w:tab w:val="left" w:pos="900"/>
              </w:tabs>
              <w:ind w:left="2160"/>
              <w:jc w:val="center"/>
              <w:rPr>
                <w:rFonts w:ascii="Verdana" w:hAnsi="Verdana"/>
                <w:b/>
                <w:sz w:val="24"/>
              </w:rPr>
            </w:pPr>
            <w:r w:rsidRPr="00BB1B9E">
              <w:rPr>
                <w:rFonts w:ascii="Verdana" w:hAnsi="Verdana"/>
                <w:b/>
                <w:sz w:val="24"/>
              </w:rPr>
              <w:t>OR</w:t>
            </w:r>
          </w:p>
          <w:p w:rsidR="009618B3" w:rsidRPr="00CF3637" w:rsidRDefault="009618B3" w:rsidP="009618B3">
            <w:pPr>
              <w:tabs>
                <w:tab w:val="left" w:pos="900"/>
              </w:tabs>
              <w:jc w:val="both"/>
              <w:rPr>
                <w:rFonts w:ascii="Verdana" w:hAnsi="Verdana"/>
                <w:sz w:val="18"/>
              </w:rPr>
            </w:pPr>
          </w:p>
        </w:tc>
      </w:tr>
      <w:tr w:rsidR="009618B3" w:rsidTr="00B36FC4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618B3" w:rsidRDefault="00ED2BE0" w:rsidP="00ED2BE0">
            <w:pPr>
              <w:tabs>
                <w:tab w:val="left" w:pos="900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(ii)</w:t>
            </w:r>
          </w:p>
        </w:tc>
        <w:tc>
          <w:tcPr>
            <w:tcW w:w="7218" w:type="dxa"/>
            <w:tcBorders>
              <w:left w:val="single" w:sz="4" w:space="0" w:color="auto"/>
            </w:tcBorders>
          </w:tcPr>
          <w:p w:rsidR="009618B3" w:rsidRDefault="009618B3" w:rsidP="009618B3">
            <w:pPr>
              <w:tabs>
                <w:tab w:val="left" w:pos="900"/>
              </w:tabs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Continuous switching between Institute and Workplace for the number of days </w:t>
            </w:r>
            <w:r w:rsidR="0066237F">
              <w:rPr>
                <w:rFonts w:ascii="Verdana" w:hAnsi="Verdana"/>
                <w:sz w:val="24"/>
              </w:rPr>
              <w:t xml:space="preserve">per week </w:t>
            </w:r>
            <w:r>
              <w:rPr>
                <w:rFonts w:ascii="Verdana" w:hAnsi="Verdana"/>
                <w:sz w:val="24"/>
              </w:rPr>
              <w:t>as specified in CVT Curriculum.</w:t>
            </w:r>
          </w:p>
        </w:tc>
      </w:tr>
    </w:tbl>
    <w:p w:rsidR="00DC5512" w:rsidRPr="009618B3" w:rsidRDefault="00DC5512" w:rsidP="009618B3">
      <w:pPr>
        <w:tabs>
          <w:tab w:val="left" w:pos="900"/>
        </w:tabs>
        <w:spacing w:line="240" w:lineRule="auto"/>
        <w:jc w:val="both"/>
        <w:rPr>
          <w:rFonts w:ascii="Verdana" w:hAnsi="Verdana"/>
          <w:sz w:val="24"/>
        </w:rPr>
      </w:pPr>
    </w:p>
    <w:p w:rsidR="00D37CD6" w:rsidRPr="00D37CD6" w:rsidRDefault="00D37CD6" w:rsidP="00DC5512">
      <w:pPr>
        <w:spacing w:after="0" w:line="240" w:lineRule="auto"/>
        <w:ind w:left="4320"/>
        <w:jc w:val="center"/>
        <w:rPr>
          <w:rFonts w:ascii="Verdana" w:hAnsi="Verdana"/>
          <w:sz w:val="20"/>
        </w:rPr>
      </w:pPr>
    </w:p>
    <w:p w:rsidR="00DC5512" w:rsidRPr="0083003D" w:rsidRDefault="00DC5512" w:rsidP="00DC5512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Director</w:t>
      </w:r>
    </w:p>
    <w:p w:rsidR="00DC5512" w:rsidRPr="0083003D" w:rsidRDefault="00DC5512" w:rsidP="00DC5512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Trade Testing Board,</w:t>
      </w:r>
    </w:p>
    <w:p w:rsidR="00DC5512" w:rsidRPr="0083003D" w:rsidRDefault="00DC5512" w:rsidP="00DC5512">
      <w:pPr>
        <w:spacing w:after="0" w:line="240" w:lineRule="auto"/>
        <w:ind w:left="4320"/>
        <w:jc w:val="center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Punjab, TEVTA, Lahore.</w:t>
      </w:r>
    </w:p>
    <w:p w:rsidR="00DC5512" w:rsidRPr="0083003D" w:rsidRDefault="00DC5512" w:rsidP="002D6223">
      <w:pPr>
        <w:spacing w:after="0" w:line="240" w:lineRule="auto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CC:</w:t>
      </w:r>
    </w:p>
    <w:p w:rsidR="00DC5512" w:rsidRPr="0083003D" w:rsidRDefault="00DC5512" w:rsidP="00F20F0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All District Managers, TEVTA.</w:t>
      </w:r>
    </w:p>
    <w:p w:rsidR="00DC5512" w:rsidRPr="0083003D" w:rsidRDefault="00DC5512" w:rsidP="00F20F0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All Zonal Managers, TEVTA.</w:t>
      </w:r>
    </w:p>
    <w:p w:rsidR="00DC5512" w:rsidRPr="0083003D" w:rsidRDefault="00DC5512" w:rsidP="00F20F0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General Manager (OPS.), TEVTA. Lahore.</w:t>
      </w:r>
    </w:p>
    <w:p w:rsidR="00DC5512" w:rsidRPr="0083003D" w:rsidRDefault="00DC5512" w:rsidP="00F20F0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sz w:val="24"/>
        </w:rPr>
      </w:pPr>
      <w:r w:rsidRPr="0083003D">
        <w:rPr>
          <w:rFonts w:ascii="Verdana" w:hAnsi="Verdana"/>
          <w:sz w:val="24"/>
        </w:rPr>
        <w:t>General Manager (ACAD), TEVTA, Lahore.</w:t>
      </w:r>
    </w:p>
    <w:p w:rsidR="00DC5512" w:rsidRPr="0083003D" w:rsidRDefault="00DC5512" w:rsidP="00574FA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sz w:val="24"/>
        </w:rPr>
      </w:pPr>
      <w:r w:rsidRPr="00BA4B84">
        <w:rPr>
          <w:rFonts w:ascii="Verdana" w:hAnsi="Verdana"/>
          <w:sz w:val="24"/>
        </w:rPr>
        <w:t>Chief Operating Officer, TEVTA, Lahore.</w:t>
      </w:r>
      <w:bookmarkStart w:id="0" w:name="_GoBack"/>
      <w:bookmarkEnd w:id="0"/>
    </w:p>
    <w:sectPr w:rsidR="00DC5512" w:rsidRPr="0083003D" w:rsidSect="00D37C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7280" w:code="1"/>
      <w:pgMar w:top="2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4E" w:rsidRDefault="00DE7A4E" w:rsidP="00881123">
      <w:pPr>
        <w:spacing w:after="0" w:line="240" w:lineRule="auto"/>
      </w:pPr>
      <w:r>
        <w:separator/>
      </w:r>
    </w:p>
  </w:endnote>
  <w:endnote w:type="continuationSeparator" w:id="0">
    <w:p w:rsidR="00DE7A4E" w:rsidRDefault="00DE7A4E" w:rsidP="0088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7" w:rsidRDefault="0012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23" w:rsidRDefault="00881123" w:rsidP="0012319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Specific </w:t>
    </w:r>
    <w:r w:rsidR="00F309DD">
      <w:rPr>
        <w:rFonts w:asciiTheme="majorHAnsi" w:hAnsiTheme="majorHAnsi"/>
      </w:rPr>
      <w:t xml:space="preserve">Instructions for Cooperative Vocational Training </w:t>
    </w:r>
    <w:proofErr w:type="spellStart"/>
    <w:r w:rsidR="00F309DD">
      <w:rPr>
        <w:rFonts w:asciiTheme="majorHAnsi" w:hAnsiTheme="majorHAnsi"/>
      </w:rPr>
      <w:t>Programme</w:t>
    </w:r>
    <w:proofErr w:type="spellEnd"/>
    <w:r w:rsidR="00F309DD">
      <w:rPr>
        <w:rFonts w:asciiTheme="majorHAnsi" w:hAnsiTheme="majorHAnsi"/>
      </w:rPr>
      <w:t xml:space="preserve"> (CVT)</w:t>
    </w:r>
  </w:p>
  <w:p w:rsidR="00881123" w:rsidRDefault="00881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7" w:rsidRDefault="0012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4E" w:rsidRDefault="00DE7A4E" w:rsidP="00881123">
      <w:pPr>
        <w:spacing w:after="0" w:line="240" w:lineRule="auto"/>
      </w:pPr>
      <w:r>
        <w:separator/>
      </w:r>
    </w:p>
  </w:footnote>
  <w:footnote w:type="continuationSeparator" w:id="0">
    <w:p w:rsidR="00DE7A4E" w:rsidRDefault="00DE7A4E" w:rsidP="0088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7" w:rsidRDefault="0012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7" w:rsidRDefault="00123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7" w:rsidRDefault="0012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C37"/>
    <w:multiLevelType w:val="hybridMultilevel"/>
    <w:tmpl w:val="1C54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0C7E"/>
    <w:multiLevelType w:val="hybridMultilevel"/>
    <w:tmpl w:val="AB4E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A85"/>
    <w:multiLevelType w:val="hybridMultilevel"/>
    <w:tmpl w:val="1C54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A87"/>
    <w:multiLevelType w:val="hybridMultilevel"/>
    <w:tmpl w:val="2F9E2B86"/>
    <w:lvl w:ilvl="0" w:tplc="223CD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7518C3"/>
    <w:multiLevelType w:val="hybridMultilevel"/>
    <w:tmpl w:val="F73A260E"/>
    <w:lvl w:ilvl="0" w:tplc="89F622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3"/>
    <w:rsid w:val="00034F43"/>
    <w:rsid w:val="00040DC0"/>
    <w:rsid w:val="00070133"/>
    <w:rsid w:val="000760C6"/>
    <w:rsid w:val="0007760F"/>
    <w:rsid w:val="00080A5F"/>
    <w:rsid w:val="000A58A9"/>
    <w:rsid w:val="000B4548"/>
    <w:rsid w:val="000B5BFF"/>
    <w:rsid w:val="000D06E5"/>
    <w:rsid w:val="000D0744"/>
    <w:rsid w:val="000D2220"/>
    <w:rsid w:val="000F29A8"/>
    <w:rsid w:val="000F4942"/>
    <w:rsid w:val="00101A78"/>
    <w:rsid w:val="00103873"/>
    <w:rsid w:val="00115680"/>
    <w:rsid w:val="001203B3"/>
    <w:rsid w:val="00123197"/>
    <w:rsid w:val="001510D6"/>
    <w:rsid w:val="00154CE2"/>
    <w:rsid w:val="001641F1"/>
    <w:rsid w:val="00176B40"/>
    <w:rsid w:val="00176BF2"/>
    <w:rsid w:val="00187A12"/>
    <w:rsid w:val="001A3AA8"/>
    <w:rsid w:val="001B74DD"/>
    <w:rsid w:val="001E1018"/>
    <w:rsid w:val="001F534D"/>
    <w:rsid w:val="00200ACD"/>
    <w:rsid w:val="00226FB5"/>
    <w:rsid w:val="0024605D"/>
    <w:rsid w:val="002517B4"/>
    <w:rsid w:val="00253D4C"/>
    <w:rsid w:val="002626B3"/>
    <w:rsid w:val="002711C6"/>
    <w:rsid w:val="0027201E"/>
    <w:rsid w:val="00277BC1"/>
    <w:rsid w:val="00282E00"/>
    <w:rsid w:val="00285829"/>
    <w:rsid w:val="00290E1A"/>
    <w:rsid w:val="002B7A5E"/>
    <w:rsid w:val="002C4487"/>
    <w:rsid w:val="002C57C8"/>
    <w:rsid w:val="002D6223"/>
    <w:rsid w:val="002D755E"/>
    <w:rsid w:val="00311420"/>
    <w:rsid w:val="00312B82"/>
    <w:rsid w:val="003131A6"/>
    <w:rsid w:val="003223BD"/>
    <w:rsid w:val="00337E1C"/>
    <w:rsid w:val="00346532"/>
    <w:rsid w:val="00350D59"/>
    <w:rsid w:val="003D709F"/>
    <w:rsid w:val="003E2737"/>
    <w:rsid w:val="003F0305"/>
    <w:rsid w:val="004068D4"/>
    <w:rsid w:val="00431973"/>
    <w:rsid w:val="004726C8"/>
    <w:rsid w:val="00477170"/>
    <w:rsid w:val="00477C22"/>
    <w:rsid w:val="004B77B3"/>
    <w:rsid w:val="004D4BDD"/>
    <w:rsid w:val="004E6A08"/>
    <w:rsid w:val="004F1B44"/>
    <w:rsid w:val="004F4DB5"/>
    <w:rsid w:val="00514987"/>
    <w:rsid w:val="0053347F"/>
    <w:rsid w:val="00554CDA"/>
    <w:rsid w:val="005711E8"/>
    <w:rsid w:val="00572F86"/>
    <w:rsid w:val="00590CF1"/>
    <w:rsid w:val="0059318D"/>
    <w:rsid w:val="00596D18"/>
    <w:rsid w:val="005A6141"/>
    <w:rsid w:val="005A6244"/>
    <w:rsid w:val="005B64FE"/>
    <w:rsid w:val="005B7A3C"/>
    <w:rsid w:val="005C2354"/>
    <w:rsid w:val="005C3D60"/>
    <w:rsid w:val="005D3B2A"/>
    <w:rsid w:val="005E1307"/>
    <w:rsid w:val="005E40E9"/>
    <w:rsid w:val="00602249"/>
    <w:rsid w:val="00632CBC"/>
    <w:rsid w:val="006369CC"/>
    <w:rsid w:val="0066237F"/>
    <w:rsid w:val="00667854"/>
    <w:rsid w:val="00672BB4"/>
    <w:rsid w:val="00677BC8"/>
    <w:rsid w:val="00680C9F"/>
    <w:rsid w:val="006A1520"/>
    <w:rsid w:val="006A5FC0"/>
    <w:rsid w:val="006B5B6B"/>
    <w:rsid w:val="006C1207"/>
    <w:rsid w:val="006C5092"/>
    <w:rsid w:val="006D795C"/>
    <w:rsid w:val="006E1256"/>
    <w:rsid w:val="006F31DB"/>
    <w:rsid w:val="006F3790"/>
    <w:rsid w:val="00724DE5"/>
    <w:rsid w:val="00746702"/>
    <w:rsid w:val="00763486"/>
    <w:rsid w:val="00767B61"/>
    <w:rsid w:val="00767B66"/>
    <w:rsid w:val="007728C4"/>
    <w:rsid w:val="00795B32"/>
    <w:rsid w:val="007A1833"/>
    <w:rsid w:val="007B6267"/>
    <w:rsid w:val="007B7836"/>
    <w:rsid w:val="007D5ECB"/>
    <w:rsid w:val="007F2F38"/>
    <w:rsid w:val="007F5321"/>
    <w:rsid w:val="007F6FA1"/>
    <w:rsid w:val="00802A48"/>
    <w:rsid w:val="00822332"/>
    <w:rsid w:val="0083003D"/>
    <w:rsid w:val="00842732"/>
    <w:rsid w:val="00852690"/>
    <w:rsid w:val="00863614"/>
    <w:rsid w:val="00881123"/>
    <w:rsid w:val="00883AA4"/>
    <w:rsid w:val="00890CF2"/>
    <w:rsid w:val="008A4275"/>
    <w:rsid w:val="008A74F7"/>
    <w:rsid w:val="008B5F42"/>
    <w:rsid w:val="008B5F6A"/>
    <w:rsid w:val="008C1494"/>
    <w:rsid w:val="008D5E4F"/>
    <w:rsid w:val="008D5F6D"/>
    <w:rsid w:val="009516E2"/>
    <w:rsid w:val="009579AA"/>
    <w:rsid w:val="009618B3"/>
    <w:rsid w:val="00987F3B"/>
    <w:rsid w:val="00996260"/>
    <w:rsid w:val="009A3BD6"/>
    <w:rsid w:val="009A6C9C"/>
    <w:rsid w:val="009E47C2"/>
    <w:rsid w:val="009F1A6F"/>
    <w:rsid w:val="00A0531F"/>
    <w:rsid w:val="00A22362"/>
    <w:rsid w:val="00A77EDD"/>
    <w:rsid w:val="00A86E75"/>
    <w:rsid w:val="00A97E62"/>
    <w:rsid w:val="00AB1036"/>
    <w:rsid w:val="00AD214D"/>
    <w:rsid w:val="00AF00D6"/>
    <w:rsid w:val="00B065B9"/>
    <w:rsid w:val="00B11F17"/>
    <w:rsid w:val="00B171CF"/>
    <w:rsid w:val="00B36FC4"/>
    <w:rsid w:val="00B50012"/>
    <w:rsid w:val="00B66BE6"/>
    <w:rsid w:val="00B9543A"/>
    <w:rsid w:val="00BA4B84"/>
    <w:rsid w:val="00BB1B9E"/>
    <w:rsid w:val="00BD47BA"/>
    <w:rsid w:val="00BE213C"/>
    <w:rsid w:val="00BF08BA"/>
    <w:rsid w:val="00BF1CB6"/>
    <w:rsid w:val="00C03EB8"/>
    <w:rsid w:val="00C207E4"/>
    <w:rsid w:val="00C258A1"/>
    <w:rsid w:val="00C460F9"/>
    <w:rsid w:val="00C561AC"/>
    <w:rsid w:val="00C56FA0"/>
    <w:rsid w:val="00C61334"/>
    <w:rsid w:val="00C6701E"/>
    <w:rsid w:val="00C81154"/>
    <w:rsid w:val="00C97D87"/>
    <w:rsid w:val="00CA2F56"/>
    <w:rsid w:val="00CB06D9"/>
    <w:rsid w:val="00CB3F6F"/>
    <w:rsid w:val="00CB74A0"/>
    <w:rsid w:val="00CE4AE1"/>
    <w:rsid w:val="00CE5C11"/>
    <w:rsid w:val="00CF3637"/>
    <w:rsid w:val="00D101B2"/>
    <w:rsid w:val="00D32FF5"/>
    <w:rsid w:val="00D37CD6"/>
    <w:rsid w:val="00D405B1"/>
    <w:rsid w:val="00D63D49"/>
    <w:rsid w:val="00D9308A"/>
    <w:rsid w:val="00D94A54"/>
    <w:rsid w:val="00DC19AC"/>
    <w:rsid w:val="00DC5512"/>
    <w:rsid w:val="00DD5E3D"/>
    <w:rsid w:val="00DD6015"/>
    <w:rsid w:val="00DE7A4E"/>
    <w:rsid w:val="00DF4CB6"/>
    <w:rsid w:val="00E07C76"/>
    <w:rsid w:val="00E15A46"/>
    <w:rsid w:val="00E1786F"/>
    <w:rsid w:val="00E26216"/>
    <w:rsid w:val="00E32D9D"/>
    <w:rsid w:val="00E37847"/>
    <w:rsid w:val="00E37D39"/>
    <w:rsid w:val="00E630D5"/>
    <w:rsid w:val="00E765CE"/>
    <w:rsid w:val="00E90919"/>
    <w:rsid w:val="00E926D4"/>
    <w:rsid w:val="00E94856"/>
    <w:rsid w:val="00EB44C2"/>
    <w:rsid w:val="00EC375A"/>
    <w:rsid w:val="00EC58F0"/>
    <w:rsid w:val="00ED0739"/>
    <w:rsid w:val="00ED2BE0"/>
    <w:rsid w:val="00ED6EAB"/>
    <w:rsid w:val="00F155C5"/>
    <w:rsid w:val="00F20F0C"/>
    <w:rsid w:val="00F309DD"/>
    <w:rsid w:val="00F53C71"/>
    <w:rsid w:val="00F56987"/>
    <w:rsid w:val="00F575F0"/>
    <w:rsid w:val="00F70B6D"/>
    <w:rsid w:val="00F80496"/>
    <w:rsid w:val="00F872F4"/>
    <w:rsid w:val="00FB5153"/>
    <w:rsid w:val="00FC744E"/>
    <w:rsid w:val="00FE0B83"/>
    <w:rsid w:val="00FE2E53"/>
    <w:rsid w:val="00FF4A0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438DE-05FD-45DF-9A32-0125BD8B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8"/>
  </w:style>
  <w:style w:type="paragraph" w:styleId="Heading1">
    <w:name w:val="heading 1"/>
    <w:basedOn w:val="Normal"/>
    <w:next w:val="Normal"/>
    <w:link w:val="Heading1Char"/>
    <w:qFormat/>
    <w:rsid w:val="003465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6532"/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123"/>
  </w:style>
  <w:style w:type="paragraph" w:styleId="Footer">
    <w:name w:val="footer"/>
    <w:basedOn w:val="Normal"/>
    <w:link w:val="FooterChar"/>
    <w:uiPriority w:val="99"/>
    <w:unhideWhenUsed/>
    <w:rsid w:val="0088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23"/>
  </w:style>
  <w:style w:type="paragraph" w:styleId="BalloonText">
    <w:name w:val="Balloon Text"/>
    <w:basedOn w:val="Normal"/>
    <w:link w:val="BalloonTextChar"/>
    <w:uiPriority w:val="99"/>
    <w:semiHidden/>
    <w:unhideWhenUsed/>
    <w:rsid w:val="0088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</dc:creator>
  <cp:keywords/>
  <dc:description/>
  <cp:lastModifiedBy>LENOVO</cp:lastModifiedBy>
  <cp:revision>3</cp:revision>
  <cp:lastPrinted>2016-09-09T05:41:00Z</cp:lastPrinted>
  <dcterms:created xsi:type="dcterms:W3CDTF">2019-06-17T09:37:00Z</dcterms:created>
  <dcterms:modified xsi:type="dcterms:W3CDTF">2019-06-17T09:45:00Z</dcterms:modified>
</cp:coreProperties>
</file>